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1A" w:rsidRDefault="00A63E1A" w:rsidP="00A63E1A">
      <w:pPr>
        <w:ind w:left="810" w:right="1736" w:hanging="810"/>
        <w:rPr>
          <w:rFonts w:ascii="Nunito" w:hAnsi="Nunito" w:cs="Arial"/>
          <w:b/>
        </w:rPr>
      </w:pPr>
    </w:p>
    <w:p w:rsidR="00686291" w:rsidRDefault="00686291" w:rsidP="001B386B">
      <w:pPr>
        <w:rPr>
          <w:rFonts w:ascii="Arial" w:hAnsi="Arial" w:cs="Arial"/>
          <w:b/>
          <w:sz w:val="24"/>
          <w:szCs w:val="24"/>
          <w:u w:val="single"/>
        </w:rPr>
      </w:pPr>
    </w:p>
    <w:p w:rsidR="00686291" w:rsidRDefault="00686291" w:rsidP="001B386B">
      <w:pPr>
        <w:rPr>
          <w:rFonts w:ascii="Arial" w:hAnsi="Arial" w:cs="Arial"/>
          <w:b/>
          <w:sz w:val="24"/>
          <w:szCs w:val="24"/>
          <w:u w:val="single"/>
        </w:rPr>
      </w:pPr>
    </w:p>
    <w:p w:rsidR="001B386B" w:rsidRPr="00331CAA" w:rsidRDefault="00A95CCF" w:rsidP="001B386B">
      <w:pPr>
        <w:rPr>
          <w:rFonts w:ascii="Arial" w:hAnsi="Arial" w:cs="Arial"/>
          <w:b/>
          <w:sz w:val="24"/>
          <w:szCs w:val="24"/>
          <w:u w:val="single"/>
        </w:rPr>
      </w:pPr>
      <w:r w:rsidRPr="00331CAA">
        <w:rPr>
          <w:rFonts w:ascii="Arial" w:hAnsi="Arial" w:cs="Arial"/>
          <w:b/>
          <w:sz w:val="24"/>
          <w:szCs w:val="24"/>
          <w:u w:val="single"/>
        </w:rPr>
        <w:t>Rural Community Development Worker</w:t>
      </w:r>
    </w:p>
    <w:p w:rsidR="00A95CCF" w:rsidRPr="00623C78" w:rsidRDefault="00A95CCF" w:rsidP="001B386B">
      <w:pPr>
        <w:rPr>
          <w:rFonts w:ascii="Arial" w:hAnsi="Arial" w:cs="Arial"/>
          <w:sz w:val="24"/>
          <w:szCs w:val="24"/>
        </w:rPr>
      </w:pPr>
    </w:p>
    <w:p w:rsidR="001B386B" w:rsidRPr="001E0BA3" w:rsidRDefault="001B386B" w:rsidP="001B386B">
      <w:pPr>
        <w:rPr>
          <w:rFonts w:ascii="Arial" w:hAnsi="Arial" w:cs="Arial"/>
          <w:b/>
          <w:sz w:val="24"/>
          <w:szCs w:val="24"/>
        </w:rPr>
      </w:pPr>
      <w:r w:rsidRPr="001E0BA3">
        <w:rPr>
          <w:rFonts w:ascii="Arial" w:hAnsi="Arial" w:cs="Arial"/>
          <w:b/>
          <w:sz w:val="24"/>
          <w:szCs w:val="24"/>
        </w:rPr>
        <w:t xml:space="preserve">Duration: </w:t>
      </w:r>
      <w:r w:rsidR="00686291">
        <w:rPr>
          <w:rFonts w:ascii="Arial" w:hAnsi="Arial" w:cs="Arial"/>
          <w:b/>
          <w:sz w:val="24"/>
          <w:szCs w:val="24"/>
        </w:rPr>
        <w:t>2 year</w:t>
      </w:r>
      <w:r w:rsidRPr="001E0BA3">
        <w:rPr>
          <w:rFonts w:ascii="Arial" w:hAnsi="Arial" w:cs="Arial"/>
          <w:b/>
          <w:sz w:val="24"/>
          <w:szCs w:val="24"/>
        </w:rPr>
        <w:t xml:space="preserve"> project (with possibility of extension)</w:t>
      </w:r>
    </w:p>
    <w:p w:rsidR="001B386B" w:rsidRPr="00623C78" w:rsidRDefault="001B386B" w:rsidP="001B386B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 xml:space="preserve">Location: </w:t>
      </w:r>
      <w:r w:rsidR="00A95CCF" w:rsidRPr="00623C78">
        <w:rPr>
          <w:rFonts w:ascii="Arial" w:hAnsi="Arial" w:cs="Arial"/>
          <w:sz w:val="24"/>
          <w:szCs w:val="24"/>
        </w:rPr>
        <w:t>Home based with offices available across Cheshire</w:t>
      </w:r>
    </w:p>
    <w:p w:rsidR="001B386B" w:rsidRPr="00623C78" w:rsidRDefault="001B386B" w:rsidP="001B386B">
      <w:pPr>
        <w:rPr>
          <w:rFonts w:ascii="Arial" w:hAnsi="Arial" w:cs="Arial"/>
          <w:sz w:val="24"/>
          <w:szCs w:val="24"/>
        </w:rPr>
      </w:pPr>
      <w:proofErr w:type="spellStart"/>
      <w:r w:rsidRPr="00623C78">
        <w:rPr>
          <w:rFonts w:ascii="Arial" w:hAnsi="Arial" w:cs="Arial"/>
          <w:sz w:val="24"/>
          <w:szCs w:val="24"/>
        </w:rPr>
        <w:t>Organisation</w:t>
      </w:r>
      <w:proofErr w:type="spellEnd"/>
      <w:r w:rsidRPr="00623C78">
        <w:rPr>
          <w:rFonts w:ascii="Arial" w:hAnsi="Arial" w:cs="Arial"/>
          <w:sz w:val="24"/>
          <w:szCs w:val="24"/>
        </w:rPr>
        <w:t xml:space="preserve">: Cheshire Community Action </w:t>
      </w:r>
    </w:p>
    <w:p w:rsidR="001B386B" w:rsidRPr="00623C78" w:rsidRDefault="001B386B" w:rsidP="001B386B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Salary: £</w:t>
      </w:r>
      <w:r w:rsidR="00A95CCF" w:rsidRPr="00623C78">
        <w:rPr>
          <w:rFonts w:ascii="Arial" w:hAnsi="Arial" w:cs="Arial"/>
          <w:sz w:val="24"/>
          <w:szCs w:val="24"/>
        </w:rPr>
        <w:t>£</w:t>
      </w:r>
      <w:r w:rsidR="000B1412">
        <w:rPr>
          <w:rFonts w:ascii="Arial" w:hAnsi="Arial" w:cs="Arial"/>
          <w:sz w:val="24"/>
          <w:szCs w:val="24"/>
        </w:rPr>
        <w:t>23,415</w:t>
      </w:r>
      <w:r w:rsidR="00A95CCF" w:rsidRPr="00623C78">
        <w:rPr>
          <w:rFonts w:ascii="Arial" w:hAnsi="Arial" w:cs="Arial"/>
          <w:sz w:val="24"/>
          <w:szCs w:val="24"/>
        </w:rPr>
        <w:t xml:space="preserve"> (FTE £</w:t>
      </w:r>
      <w:r w:rsidR="000B1412">
        <w:rPr>
          <w:rFonts w:ascii="Arial" w:hAnsi="Arial" w:cs="Arial"/>
          <w:sz w:val="24"/>
          <w:szCs w:val="24"/>
        </w:rPr>
        <w:t>29,269</w:t>
      </w:r>
      <w:r w:rsidR="00A95CCF" w:rsidRPr="00623C78">
        <w:rPr>
          <w:rFonts w:ascii="Arial" w:hAnsi="Arial" w:cs="Arial"/>
          <w:sz w:val="24"/>
          <w:szCs w:val="24"/>
        </w:rPr>
        <w:t>)</w:t>
      </w:r>
    </w:p>
    <w:p w:rsidR="001B386B" w:rsidRPr="00623C78" w:rsidRDefault="00A95CCF" w:rsidP="001B386B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Hours: 30</w:t>
      </w:r>
      <w:r w:rsidR="001B386B" w:rsidRPr="00623C78">
        <w:rPr>
          <w:rFonts w:ascii="Arial" w:hAnsi="Arial" w:cs="Arial"/>
          <w:sz w:val="24"/>
          <w:szCs w:val="24"/>
        </w:rPr>
        <w:t xml:space="preserve"> hours per week </w:t>
      </w:r>
      <w:r w:rsidR="000B1412">
        <w:rPr>
          <w:rFonts w:ascii="Arial" w:hAnsi="Arial" w:cs="Arial"/>
          <w:sz w:val="24"/>
          <w:szCs w:val="24"/>
        </w:rPr>
        <w:t xml:space="preserve">– 4 days, flexible </w:t>
      </w:r>
    </w:p>
    <w:p w:rsidR="00A95CCF" w:rsidRPr="00623C78" w:rsidRDefault="00A95CCF" w:rsidP="001B386B">
      <w:pPr>
        <w:rPr>
          <w:rFonts w:ascii="Arial" w:hAnsi="Arial" w:cs="Arial"/>
          <w:sz w:val="24"/>
          <w:szCs w:val="24"/>
        </w:rPr>
      </w:pPr>
    </w:p>
    <w:p w:rsidR="00A95CCF" w:rsidRPr="00623C78" w:rsidRDefault="00A95CCF" w:rsidP="001B386B">
      <w:pPr>
        <w:rPr>
          <w:rFonts w:ascii="Arial" w:hAnsi="Arial" w:cs="Arial"/>
          <w:sz w:val="24"/>
          <w:szCs w:val="24"/>
        </w:rPr>
      </w:pPr>
    </w:p>
    <w:p w:rsidR="00A95CCF" w:rsidRPr="00623C78" w:rsidRDefault="00A95CCF" w:rsidP="00A95CCF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 xml:space="preserve">This post is new to our </w:t>
      </w:r>
      <w:proofErr w:type="spellStart"/>
      <w:r w:rsidRPr="00623C78">
        <w:rPr>
          <w:rFonts w:ascii="Arial" w:hAnsi="Arial" w:cs="Arial"/>
          <w:sz w:val="24"/>
          <w:szCs w:val="24"/>
        </w:rPr>
        <w:t>organisation</w:t>
      </w:r>
      <w:proofErr w:type="spellEnd"/>
      <w:r w:rsidRPr="00623C78">
        <w:rPr>
          <w:rFonts w:ascii="Arial" w:hAnsi="Arial" w:cs="Arial"/>
          <w:sz w:val="24"/>
          <w:szCs w:val="24"/>
        </w:rPr>
        <w:t>, and as such should be viewed as a developmental position. The role</w:t>
      </w:r>
      <w:r w:rsidR="00623C78" w:rsidRPr="00623C78">
        <w:rPr>
          <w:rFonts w:ascii="Arial" w:hAnsi="Arial" w:cs="Arial"/>
          <w:sz w:val="24"/>
          <w:szCs w:val="24"/>
        </w:rPr>
        <w:t xml:space="preserve"> will </w:t>
      </w:r>
      <w:r w:rsidRPr="00623C78">
        <w:rPr>
          <w:rFonts w:ascii="Arial" w:hAnsi="Arial" w:cs="Arial"/>
          <w:sz w:val="24"/>
          <w:szCs w:val="24"/>
        </w:rPr>
        <w:t>cover two of our main areas of work, and to this end, full training and coaching from peers will assist in the progression of the role.</w:t>
      </w:r>
    </w:p>
    <w:p w:rsidR="00A95CCF" w:rsidRDefault="00623C78" w:rsidP="00A95CCF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The role is to p</w:t>
      </w:r>
      <w:r w:rsidR="00A95CCF" w:rsidRPr="00623C78">
        <w:rPr>
          <w:rFonts w:ascii="Arial" w:hAnsi="Arial" w:cs="Arial"/>
          <w:sz w:val="24"/>
          <w:szCs w:val="24"/>
        </w:rPr>
        <w:t xml:space="preserve">rovide comprehensive information, support, and advice to voluntary, community and faith sector </w:t>
      </w:r>
      <w:proofErr w:type="spellStart"/>
      <w:r w:rsidR="00A95CCF" w:rsidRPr="00623C78">
        <w:rPr>
          <w:rFonts w:ascii="Arial" w:hAnsi="Arial" w:cs="Arial"/>
          <w:sz w:val="24"/>
          <w:szCs w:val="24"/>
        </w:rPr>
        <w:t>organisations</w:t>
      </w:r>
      <w:proofErr w:type="spellEnd"/>
      <w:r w:rsidR="00A95CCF" w:rsidRPr="00623C78">
        <w:rPr>
          <w:rFonts w:ascii="Arial" w:hAnsi="Arial" w:cs="Arial"/>
          <w:sz w:val="24"/>
          <w:szCs w:val="24"/>
        </w:rPr>
        <w:t xml:space="preserve"> managing community assets (Village Halls and Community </w:t>
      </w:r>
      <w:r>
        <w:rPr>
          <w:rFonts w:ascii="Arial" w:hAnsi="Arial" w:cs="Arial"/>
          <w:sz w:val="24"/>
          <w:szCs w:val="24"/>
        </w:rPr>
        <w:t>Buildings</w:t>
      </w:r>
      <w:r w:rsidR="00A95CCF" w:rsidRPr="00623C78">
        <w:rPr>
          <w:rFonts w:ascii="Arial" w:hAnsi="Arial" w:cs="Arial"/>
          <w:sz w:val="24"/>
          <w:szCs w:val="24"/>
        </w:rPr>
        <w:t>) in Cheshire and Warrington including:</w:t>
      </w:r>
    </w:p>
    <w:p w:rsidR="00623C78" w:rsidRPr="00623C78" w:rsidRDefault="00623C78" w:rsidP="00A95CCF">
      <w:pPr>
        <w:rPr>
          <w:rFonts w:ascii="Arial" w:hAnsi="Arial" w:cs="Arial"/>
          <w:sz w:val="24"/>
          <w:szCs w:val="24"/>
        </w:rPr>
      </w:pPr>
    </w:p>
    <w:p w:rsidR="00A95CCF" w:rsidRPr="00623C78" w:rsidRDefault="00A95CCF" w:rsidP="00A95CCF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1.</w:t>
      </w:r>
      <w:r w:rsidRPr="00623C78">
        <w:rPr>
          <w:rFonts w:ascii="Arial" w:hAnsi="Arial" w:cs="Arial"/>
          <w:sz w:val="24"/>
          <w:szCs w:val="24"/>
        </w:rPr>
        <w:tab/>
        <w:t>Promoting grant funding opportunities</w:t>
      </w:r>
    </w:p>
    <w:p w:rsidR="00A95CCF" w:rsidRPr="00623C78" w:rsidRDefault="00A95CCF" w:rsidP="00A95CCF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2.</w:t>
      </w:r>
      <w:r w:rsidRPr="00623C78">
        <w:rPr>
          <w:rFonts w:ascii="Arial" w:hAnsi="Arial" w:cs="Arial"/>
          <w:sz w:val="24"/>
          <w:szCs w:val="24"/>
        </w:rPr>
        <w:tab/>
        <w:t>Supporting groups with grant applications</w:t>
      </w:r>
    </w:p>
    <w:p w:rsidR="00A95CCF" w:rsidRPr="00623C78" w:rsidRDefault="00A95CCF" w:rsidP="00A95CCF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3.</w:t>
      </w:r>
      <w:r w:rsidRPr="00623C78">
        <w:rPr>
          <w:rFonts w:ascii="Arial" w:hAnsi="Arial" w:cs="Arial"/>
          <w:sz w:val="24"/>
          <w:szCs w:val="24"/>
        </w:rPr>
        <w:tab/>
        <w:t>Governance and legal structures</w:t>
      </w:r>
    </w:p>
    <w:p w:rsidR="00A95CCF" w:rsidRPr="00623C78" w:rsidRDefault="00A95CCF" w:rsidP="00A95CCF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4.</w:t>
      </w:r>
      <w:r w:rsidRPr="00623C78">
        <w:rPr>
          <w:rFonts w:ascii="Arial" w:hAnsi="Arial" w:cs="Arial"/>
          <w:sz w:val="24"/>
          <w:szCs w:val="24"/>
        </w:rPr>
        <w:tab/>
        <w:t>Legislative compliance</w:t>
      </w:r>
    </w:p>
    <w:p w:rsidR="00A95CCF" w:rsidRPr="00623C78" w:rsidRDefault="00A95CCF" w:rsidP="00A95CCF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5.</w:t>
      </w:r>
      <w:r w:rsidRPr="00623C78">
        <w:rPr>
          <w:rFonts w:ascii="Arial" w:hAnsi="Arial" w:cs="Arial"/>
          <w:sz w:val="24"/>
          <w:szCs w:val="24"/>
        </w:rPr>
        <w:tab/>
        <w:t>Best practices for day-to-day management of community assets</w:t>
      </w:r>
    </w:p>
    <w:p w:rsidR="00A95CCF" w:rsidRPr="00623C78" w:rsidRDefault="00A95CCF" w:rsidP="00A95CCF">
      <w:pPr>
        <w:rPr>
          <w:rFonts w:ascii="Arial" w:hAnsi="Arial" w:cs="Arial"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6.</w:t>
      </w:r>
      <w:r w:rsidRPr="00623C78">
        <w:rPr>
          <w:rFonts w:ascii="Arial" w:hAnsi="Arial" w:cs="Arial"/>
          <w:sz w:val="24"/>
          <w:szCs w:val="24"/>
        </w:rPr>
        <w:tab/>
        <w:t>Income generation and financial sustainability</w:t>
      </w:r>
    </w:p>
    <w:p w:rsidR="00A95CCF" w:rsidRDefault="00A95CCF" w:rsidP="00A95CCF">
      <w:pPr>
        <w:rPr>
          <w:rFonts w:ascii="Arial" w:hAnsi="Arial" w:cs="Arial"/>
          <w:b/>
          <w:sz w:val="24"/>
          <w:szCs w:val="24"/>
        </w:rPr>
      </w:pPr>
      <w:r w:rsidRPr="00623C78">
        <w:rPr>
          <w:rFonts w:ascii="Arial" w:hAnsi="Arial" w:cs="Arial"/>
          <w:sz w:val="24"/>
          <w:szCs w:val="24"/>
        </w:rPr>
        <w:t>7.</w:t>
      </w:r>
      <w:r w:rsidRPr="00623C78">
        <w:rPr>
          <w:rFonts w:ascii="Arial" w:hAnsi="Arial" w:cs="Arial"/>
          <w:sz w:val="24"/>
          <w:szCs w:val="24"/>
        </w:rPr>
        <w:tab/>
        <w:t>Energy saving and carbon footprint reduction</w:t>
      </w:r>
    </w:p>
    <w:p w:rsidR="001B386B" w:rsidRPr="00A63E1A" w:rsidRDefault="001B386B" w:rsidP="001B386B">
      <w:pPr>
        <w:rPr>
          <w:rFonts w:ascii="Arial" w:hAnsi="Arial" w:cs="Arial"/>
          <w:sz w:val="24"/>
          <w:szCs w:val="24"/>
          <w:lang w:val="en-GB"/>
        </w:rPr>
      </w:pPr>
    </w:p>
    <w:p w:rsidR="00A63E1A" w:rsidRPr="00A63E1A" w:rsidRDefault="00A63E1A" w:rsidP="00A63E1A">
      <w:pPr>
        <w:rPr>
          <w:rFonts w:ascii="Arial" w:hAnsi="Arial" w:cs="Arial"/>
          <w:sz w:val="24"/>
          <w:szCs w:val="24"/>
          <w:lang w:val="en-GB"/>
        </w:rPr>
      </w:pPr>
      <w:r w:rsidRPr="00A63E1A">
        <w:rPr>
          <w:rFonts w:ascii="Arial" w:hAnsi="Arial" w:cs="Arial"/>
          <w:sz w:val="24"/>
          <w:szCs w:val="24"/>
          <w:lang w:val="en-GB"/>
        </w:rPr>
        <w:t xml:space="preserve">For an informal chat about the role, please call Mark Reading on 07788290248. </w:t>
      </w:r>
    </w:p>
    <w:p w:rsidR="00A63E1A" w:rsidRPr="00A63E1A" w:rsidRDefault="00A63E1A" w:rsidP="00A63E1A">
      <w:pPr>
        <w:rPr>
          <w:rFonts w:ascii="Arial" w:hAnsi="Arial" w:cs="Arial"/>
          <w:sz w:val="24"/>
          <w:szCs w:val="24"/>
          <w:lang w:val="en-GB"/>
        </w:rPr>
      </w:pPr>
    </w:p>
    <w:p w:rsidR="00A63E1A" w:rsidRDefault="00A63E1A" w:rsidP="00A63E1A">
      <w:pPr>
        <w:rPr>
          <w:rFonts w:ascii="Arial" w:hAnsi="Arial" w:cs="Arial"/>
          <w:sz w:val="24"/>
          <w:szCs w:val="24"/>
          <w:lang w:val="en-GB"/>
        </w:rPr>
      </w:pPr>
      <w:r w:rsidRPr="00A63E1A">
        <w:rPr>
          <w:rFonts w:ascii="Arial" w:hAnsi="Arial" w:cs="Arial"/>
          <w:sz w:val="24"/>
          <w:szCs w:val="24"/>
          <w:lang w:val="en-GB"/>
        </w:rPr>
        <w:t>If you would like an application</w:t>
      </w:r>
      <w:r w:rsidR="001B386B">
        <w:rPr>
          <w:rFonts w:ascii="Arial" w:hAnsi="Arial" w:cs="Arial"/>
          <w:sz w:val="24"/>
          <w:szCs w:val="24"/>
          <w:lang w:val="en-GB"/>
        </w:rPr>
        <w:t xml:space="preserve"> pack</w:t>
      </w:r>
      <w:r w:rsidRPr="00A63E1A">
        <w:rPr>
          <w:rFonts w:ascii="Arial" w:hAnsi="Arial" w:cs="Arial"/>
          <w:sz w:val="24"/>
          <w:szCs w:val="24"/>
          <w:lang w:val="en-GB"/>
        </w:rPr>
        <w:t xml:space="preserve"> form, please email: </w:t>
      </w:r>
      <w:hyperlink r:id="rId4" w:history="1">
        <w:r w:rsidRPr="00A63E1A">
          <w:rPr>
            <w:rStyle w:val="Hyperlink"/>
            <w:rFonts w:ascii="Arial" w:hAnsi="Arial" w:cs="Arial"/>
            <w:sz w:val="24"/>
            <w:szCs w:val="24"/>
            <w:lang w:val="en-GB"/>
          </w:rPr>
          <w:t>chris.davenport@cheshireaction.org.uk</w:t>
        </w:r>
      </w:hyperlink>
      <w:r w:rsidRPr="00A63E1A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63E1A" w:rsidRDefault="00A63E1A" w:rsidP="00A63E1A">
      <w:pPr>
        <w:rPr>
          <w:rFonts w:ascii="Arial" w:hAnsi="Arial" w:cs="Arial"/>
          <w:sz w:val="24"/>
          <w:szCs w:val="24"/>
          <w:lang w:val="en-GB"/>
        </w:rPr>
      </w:pPr>
    </w:p>
    <w:p w:rsidR="00A63E1A" w:rsidRDefault="00A63E1A" w:rsidP="00A63E1A">
      <w:pPr>
        <w:rPr>
          <w:rFonts w:ascii="Arial" w:hAnsi="Arial" w:cs="Arial"/>
          <w:sz w:val="24"/>
          <w:szCs w:val="24"/>
          <w:lang w:val="en-GB"/>
        </w:rPr>
      </w:pPr>
      <w:r w:rsidRPr="00A63E1A">
        <w:rPr>
          <w:rFonts w:ascii="Arial" w:hAnsi="Arial" w:cs="Arial"/>
          <w:sz w:val="24"/>
          <w:szCs w:val="24"/>
          <w:lang w:val="en-GB"/>
        </w:rPr>
        <w:t xml:space="preserve">The closing date for applications is </w:t>
      </w:r>
      <w:r w:rsidR="000B1412">
        <w:rPr>
          <w:rFonts w:ascii="Arial" w:hAnsi="Arial" w:cs="Arial"/>
          <w:sz w:val="24"/>
          <w:szCs w:val="24"/>
          <w:lang w:val="en-GB"/>
        </w:rPr>
        <w:t>19</w:t>
      </w:r>
      <w:r w:rsidR="000B1412" w:rsidRPr="000B1412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0B1412">
        <w:rPr>
          <w:rFonts w:ascii="Arial" w:hAnsi="Arial" w:cs="Arial"/>
          <w:sz w:val="24"/>
          <w:szCs w:val="24"/>
          <w:lang w:val="en-GB"/>
        </w:rPr>
        <w:t xml:space="preserve"> April</w:t>
      </w:r>
      <w:r w:rsidR="00A95CCF">
        <w:rPr>
          <w:rFonts w:ascii="Arial" w:hAnsi="Arial" w:cs="Arial"/>
          <w:sz w:val="24"/>
          <w:szCs w:val="24"/>
          <w:lang w:val="en-GB"/>
        </w:rPr>
        <w:t xml:space="preserve"> 2024</w:t>
      </w:r>
    </w:p>
    <w:p w:rsidR="00A95CCF" w:rsidRDefault="00A95CCF" w:rsidP="00A63E1A">
      <w:pPr>
        <w:rPr>
          <w:rFonts w:ascii="Arial" w:hAnsi="Arial" w:cs="Arial"/>
          <w:sz w:val="24"/>
          <w:szCs w:val="24"/>
          <w:lang w:val="en-GB"/>
        </w:rPr>
      </w:pPr>
    </w:p>
    <w:p w:rsidR="00A95CCF" w:rsidRPr="00A63E1A" w:rsidRDefault="00A95CCF" w:rsidP="00A63E1A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Interviews will take place </w:t>
      </w:r>
      <w:r w:rsidR="0060263B">
        <w:rPr>
          <w:rFonts w:ascii="Arial" w:hAnsi="Arial" w:cs="Arial"/>
          <w:sz w:val="24"/>
          <w:szCs w:val="24"/>
          <w:lang w:val="en-GB"/>
        </w:rPr>
        <w:t>23</w:t>
      </w:r>
      <w:r w:rsidR="0060263B" w:rsidRPr="0060263B">
        <w:rPr>
          <w:rFonts w:ascii="Arial" w:hAnsi="Arial" w:cs="Arial"/>
          <w:sz w:val="24"/>
          <w:szCs w:val="24"/>
          <w:vertAlign w:val="superscript"/>
          <w:lang w:val="en-GB"/>
        </w:rPr>
        <w:t>rd</w:t>
      </w:r>
      <w:r w:rsidR="0060263B">
        <w:rPr>
          <w:rFonts w:ascii="Arial" w:hAnsi="Arial" w:cs="Arial"/>
          <w:sz w:val="24"/>
          <w:szCs w:val="24"/>
          <w:lang w:val="en-GB"/>
        </w:rPr>
        <w:t xml:space="preserve"> &amp; 24</w:t>
      </w:r>
      <w:r w:rsidR="0060263B" w:rsidRPr="0060263B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60263B">
        <w:rPr>
          <w:rFonts w:ascii="Arial" w:hAnsi="Arial" w:cs="Arial"/>
          <w:sz w:val="24"/>
          <w:szCs w:val="24"/>
          <w:lang w:val="en-GB"/>
        </w:rPr>
        <w:t xml:space="preserve"> April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 xml:space="preserve"> 2024</w:t>
      </w:r>
    </w:p>
    <w:p w:rsidR="00A63E1A" w:rsidRDefault="00A63E1A" w:rsidP="00A63E1A">
      <w:pPr>
        <w:tabs>
          <w:tab w:val="left" w:pos="8550"/>
        </w:tabs>
        <w:ind w:left="810" w:right="1736" w:hanging="810"/>
      </w:pPr>
    </w:p>
    <w:sectPr w:rsidR="00A63E1A" w:rsidSect="00A63E1A">
      <w:type w:val="continuous"/>
      <w:pgSz w:w="11906" w:h="16838" w:code="9"/>
      <w:pgMar w:top="576" w:right="1556" w:bottom="576" w:left="16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1A"/>
    <w:rsid w:val="000B1412"/>
    <w:rsid w:val="001B386B"/>
    <w:rsid w:val="001E0BA3"/>
    <w:rsid w:val="00331CAA"/>
    <w:rsid w:val="005E42D4"/>
    <w:rsid w:val="0060263B"/>
    <w:rsid w:val="00623C78"/>
    <w:rsid w:val="00686291"/>
    <w:rsid w:val="007C410B"/>
    <w:rsid w:val="008E0F2C"/>
    <w:rsid w:val="00A17E8C"/>
    <w:rsid w:val="00A63E1A"/>
    <w:rsid w:val="00A95CCF"/>
    <w:rsid w:val="00A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3A82"/>
  <w15:chartTrackingRefBased/>
  <w15:docId w15:val="{D3E4DC8A-ED8F-4296-8452-3E54EFF9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1A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E1A"/>
    <w:rPr>
      <w:color w:val="0563C1"/>
      <w:u w:val="single"/>
    </w:rPr>
  </w:style>
  <w:style w:type="paragraph" w:customStyle="1" w:styleId="InsideAddress">
    <w:name w:val="Inside Address"/>
    <w:basedOn w:val="Normal"/>
    <w:rsid w:val="00A63E1A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.davenport@cheshireac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Davenport</dc:creator>
  <cp:keywords/>
  <dc:description/>
  <cp:lastModifiedBy>CCASTAFF</cp:lastModifiedBy>
  <cp:revision>5</cp:revision>
  <dcterms:created xsi:type="dcterms:W3CDTF">2024-02-29T15:46:00Z</dcterms:created>
  <dcterms:modified xsi:type="dcterms:W3CDTF">2024-04-02T12:58:00Z</dcterms:modified>
</cp:coreProperties>
</file>