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50992" w14:textId="50862053" w:rsidR="009828CE" w:rsidRDefault="009828CE" w:rsidP="004B5EEB">
      <w:pPr>
        <w:contextualSpacing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60F906" wp14:editId="4492E45F">
            <wp:simplePos x="0" y="0"/>
            <wp:positionH relativeFrom="column">
              <wp:posOffset>5363210</wp:posOffset>
            </wp:positionH>
            <wp:positionV relativeFrom="paragraph">
              <wp:posOffset>-163830</wp:posOffset>
            </wp:positionV>
            <wp:extent cx="1349795" cy="1089660"/>
            <wp:effectExtent l="0" t="0" r="3175" b="0"/>
            <wp:wrapNone/>
            <wp:docPr id="1284683853" name="Picture 1" descr="A colorful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683853" name="Picture 1" descr="A colorful logo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79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05247A" w14:textId="3177806A" w:rsidR="00E93841" w:rsidRDefault="00E93841" w:rsidP="004B5EEB">
      <w:pPr>
        <w:contextualSpacing/>
        <w:rPr>
          <w:rFonts w:ascii="Calibri" w:hAnsi="Calibri" w:cs="Calibri"/>
        </w:rPr>
      </w:pPr>
    </w:p>
    <w:p w14:paraId="105F7D02" w14:textId="77777777" w:rsidR="006D5517" w:rsidRDefault="006D5517" w:rsidP="00FC164C">
      <w:pPr>
        <w:spacing w:after="0"/>
        <w:jc w:val="both"/>
        <w:rPr>
          <w:color w:val="80238D"/>
          <w:sz w:val="16"/>
          <w:szCs w:val="16"/>
        </w:rPr>
      </w:pPr>
    </w:p>
    <w:tbl>
      <w:tblPr>
        <w:tblStyle w:val="TableGrid"/>
        <w:tblW w:w="1077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789"/>
        <w:gridCol w:w="6292"/>
        <w:gridCol w:w="1275"/>
        <w:gridCol w:w="1418"/>
      </w:tblGrid>
      <w:tr w:rsidR="00F24E69" w:rsidRPr="00F24E69" w14:paraId="387C5BE3" w14:textId="77777777" w:rsidTr="00BF0ED3"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3A92759B" w14:textId="1A8F8657" w:rsidR="00E95BD4" w:rsidRPr="00F24E69" w:rsidRDefault="00C50889" w:rsidP="00037F99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  <w:r w:rsidRPr="00F24E69">
              <w:rPr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8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B68797" w14:textId="3F9F2A2B" w:rsidR="00E95BD4" w:rsidRPr="003E2CB6" w:rsidRDefault="006D5517" w:rsidP="00FC164C">
            <w:pPr>
              <w:spacing w:after="0"/>
              <w:jc w:val="both"/>
              <w:rPr>
                <w:rFonts w:cstheme="minorHAnsi"/>
              </w:rPr>
            </w:pPr>
            <w:r w:rsidRPr="003E2CB6">
              <w:rPr>
                <w:rFonts w:cstheme="minorHAnsi"/>
              </w:rPr>
              <w:t xml:space="preserve">Social Action </w:t>
            </w:r>
            <w:r w:rsidR="003E2CB6" w:rsidRPr="003E2CB6">
              <w:rPr>
                <w:rFonts w:cstheme="minorHAnsi"/>
              </w:rPr>
              <w:t>Project – Session Lead (Grade 1)</w:t>
            </w:r>
          </w:p>
        </w:tc>
      </w:tr>
      <w:tr w:rsidR="006D5517" w:rsidRPr="00F24E69" w14:paraId="24E3A353" w14:textId="77777777" w:rsidTr="00BF0ED3"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3C2C78A5" w14:textId="77777777" w:rsidR="006D5517" w:rsidRPr="00F24E69" w:rsidRDefault="006D5517" w:rsidP="003B2C2E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  <w:r w:rsidRPr="00F24E69">
              <w:rPr>
                <w:b/>
                <w:bCs/>
                <w:sz w:val="24"/>
                <w:szCs w:val="24"/>
              </w:rPr>
              <w:t>REPORTS TO:</w:t>
            </w:r>
          </w:p>
        </w:tc>
        <w:tc>
          <w:tcPr>
            <w:tcW w:w="8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1D1CB9" w14:textId="0F15E925" w:rsidR="006D5517" w:rsidRPr="003E2CB6" w:rsidRDefault="00E0180C" w:rsidP="003B2C2E">
            <w:pPr>
              <w:spacing w:after="0"/>
              <w:jc w:val="both"/>
              <w:rPr>
                <w:rFonts w:cstheme="minorHAnsi"/>
              </w:rPr>
            </w:pPr>
            <w:r w:rsidRPr="003E2CB6">
              <w:rPr>
                <w:rFonts w:cstheme="minorHAnsi"/>
              </w:rPr>
              <w:t>Social Action Co-Ordinator</w:t>
            </w:r>
          </w:p>
        </w:tc>
      </w:tr>
      <w:tr w:rsidR="009A3F28" w:rsidRPr="00F24E69" w14:paraId="1FD8848C" w14:textId="77777777" w:rsidTr="00BF0ED3"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1CC794DC" w14:textId="77777777" w:rsidR="009A3F28" w:rsidRPr="00F24E69" w:rsidRDefault="009A3F28" w:rsidP="003B2C2E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SALARY</w:t>
            </w:r>
            <w:r w:rsidRPr="00F24E69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A674B8" w14:textId="29F49F8F" w:rsidR="009A3F28" w:rsidRPr="00E0180C" w:rsidRDefault="009A3F28" w:rsidP="003B2C2E">
            <w:pPr>
              <w:spacing w:after="0"/>
              <w:jc w:val="both"/>
              <w:rPr>
                <w:rFonts w:cstheme="minorHAnsi"/>
                <w:highlight w:val="yellow"/>
              </w:rPr>
            </w:pPr>
            <w:r w:rsidRPr="003E2CB6">
              <w:rPr>
                <w:rFonts w:cstheme="minorHAnsi"/>
              </w:rPr>
              <w:t>£</w:t>
            </w:r>
            <w:r w:rsidR="003E2CB6">
              <w:rPr>
                <w:rFonts w:cstheme="minorHAnsi"/>
              </w:rPr>
              <w:t>12.81 per hour</w:t>
            </w:r>
          </w:p>
        </w:tc>
      </w:tr>
      <w:tr w:rsidR="00A75B9C" w:rsidRPr="00F24E69" w14:paraId="293C82E3" w14:textId="77777777" w:rsidTr="00BF0ED3"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0BD958F1" w14:textId="77777777" w:rsidR="00A75B9C" w:rsidRPr="00F24E69" w:rsidRDefault="00A75B9C" w:rsidP="003B2C2E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  <w:r w:rsidRPr="00F24E69">
              <w:rPr>
                <w:b/>
                <w:bCs/>
                <w:sz w:val="24"/>
                <w:szCs w:val="24"/>
              </w:rPr>
              <w:t>HOURS:</w:t>
            </w:r>
          </w:p>
        </w:tc>
        <w:tc>
          <w:tcPr>
            <w:tcW w:w="8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35DBC3" w14:textId="0D4947A7" w:rsidR="00A75B9C" w:rsidRPr="00E0180C" w:rsidRDefault="003E2CB6" w:rsidP="003B2C2E">
            <w:pPr>
              <w:spacing w:after="0"/>
              <w:jc w:val="both"/>
              <w:rPr>
                <w:rFonts w:cstheme="minorHAnsi"/>
                <w:highlight w:val="yellow"/>
              </w:rPr>
            </w:pPr>
            <w:r w:rsidRPr="003E2CB6">
              <w:rPr>
                <w:rFonts w:cstheme="minorHAnsi"/>
              </w:rPr>
              <w:t>16</w:t>
            </w:r>
            <w:r w:rsidR="00A75B9C" w:rsidRPr="003E2CB6">
              <w:rPr>
                <w:rFonts w:cstheme="minorHAnsi"/>
              </w:rPr>
              <w:t xml:space="preserve"> hours per week</w:t>
            </w:r>
            <w:r w:rsidR="00A93CC5" w:rsidRPr="003E2CB6">
              <w:rPr>
                <w:rFonts w:cstheme="minorHAnsi"/>
              </w:rPr>
              <w:t>, flexible working to include some evenings and weekends as required</w:t>
            </w:r>
            <w:r w:rsidR="00A75B9C" w:rsidRPr="003E2CB6">
              <w:rPr>
                <w:rFonts w:cstheme="minorHAnsi"/>
              </w:rPr>
              <w:t xml:space="preserve"> </w:t>
            </w:r>
          </w:p>
        </w:tc>
      </w:tr>
      <w:tr w:rsidR="00F24E69" w:rsidRPr="00F24E69" w14:paraId="126E16F0" w14:textId="77777777" w:rsidTr="00BF0ED3"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15DDD781" w14:textId="412098B7" w:rsidR="00E95BD4" w:rsidRPr="00F24E69" w:rsidRDefault="00C50889" w:rsidP="00037F99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  <w:r w:rsidRPr="00F24E69">
              <w:rPr>
                <w:b/>
                <w:bCs/>
                <w:sz w:val="24"/>
                <w:szCs w:val="24"/>
              </w:rPr>
              <w:t>LOCATION:</w:t>
            </w:r>
          </w:p>
        </w:tc>
        <w:tc>
          <w:tcPr>
            <w:tcW w:w="8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62D817" w14:textId="4F9DE321" w:rsidR="00923438" w:rsidRDefault="00923438" w:rsidP="00037F99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Hybrid: </w:t>
            </w:r>
            <w:r w:rsidR="00037F99" w:rsidRPr="00F24E69">
              <w:rPr>
                <w:rFonts w:asciiTheme="minorHAnsi" w:hAnsiTheme="minorHAnsi" w:cstheme="minorHAnsi"/>
                <w:sz w:val="22"/>
                <w:szCs w:val="22"/>
              </w:rPr>
              <w:t>Live! New Scene Centre, Lime Wood Close, Newton Lane, Chester, CH2 2HD</w:t>
            </w:r>
            <w:r w:rsidR="00C32EE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AA120A3" w14:textId="7741BE2F" w:rsidR="00E95BD4" w:rsidRPr="00F24E69" w:rsidRDefault="00923438" w:rsidP="00037F99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  <w:r w:rsidR="00F24912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A4060B">
              <w:rPr>
                <w:rFonts w:asciiTheme="minorHAnsi" w:hAnsiTheme="minorHAnsi" w:cstheme="minorHAnsi"/>
                <w:sz w:val="22"/>
                <w:szCs w:val="22"/>
              </w:rPr>
              <w:t>Plus,</w:t>
            </w:r>
            <w:r w:rsidR="00F249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F2491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C56E46">
              <w:rPr>
                <w:rFonts w:asciiTheme="minorHAnsi" w:hAnsiTheme="minorHAnsi" w:cstheme="minorHAnsi"/>
                <w:sz w:val="22"/>
                <w:szCs w:val="22"/>
              </w:rPr>
              <w:t>ome</w:t>
            </w:r>
            <w:r w:rsidR="00F2491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56E46">
              <w:rPr>
                <w:rFonts w:asciiTheme="minorHAnsi" w:hAnsiTheme="minorHAnsi" w:cstheme="minorHAnsi"/>
                <w:sz w:val="22"/>
                <w:szCs w:val="22"/>
              </w:rPr>
              <w:t>working</w:t>
            </w:r>
            <w:proofErr w:type="gramEnd"/>
            <w:r w:rsidR="00C56E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24912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C56E46">
              <w:rPr>
                <w:rFonts w:asciiTheme="minorHAnsi" w:hAnsiTheme="minorHAnsi" w:cstheme="minorHAnsi"/>
                <w:sz w:val="22"/>
                <w:szCs w:val="22"/>
              </w:rPr>
              <w:t xml:space="preserve"> meetings </w:t>
            </w:r>
            <w:r w:rsidR="00336A6D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="00C56E46">
              <w:rPr>
                <w:rFonts w:asciiTheme="minorHAnsi" w:hAnsiTheme="minorHAnsi" w:cstheme="minorHAnsi"/>
                <w:sz w:val="22"/>
                <w:szCs w:val="22"/>
              </w:rPr>
              <w:t xml:space="preserve"> events across </w:t>
            </w:r>
            <w:r w:rsidR="003E2CB6">
              <w:rPr>
                <w:rFonts w:asciiTheme="minorHAnsi" w:hAnsiTheme="minorHAnsi" w:cstheme="minorHAnsi"/>
                <w:sz w:val="22"/>
                <w:szCs w:val="22"/>
              </w:rPr>
              <w:t>Cheshire West</w:t>
            </w:r>
          </w:p>
        </w:tc>
      </w:tr>
      <w:tr w:rsidR="00F24E69" w:rsidRPr="00F24E69" w14:paraId="7927721B" w14:textId="77777777" w:rsidTr="00BF0ED3"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E8B95BA" w14:textId="609908ED" w:rsidR="00E95BD4" w:rsidRPr="00F24E69" w:rsidRDefault="00C50889" w:rsidP="00037F99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  <w:r w:rsidRPr="00F24E69">
              <w:rPr>
                <w:b/>
                <w:bCs/>
                <w:sz w:val="24"/>
                <w:szCs w:val="24"/>
              </w:rPr>
              <w:t>CONTRACT:</w:t>
            </w:r>
          </w:p>
        </w:tc>
        <w:tc>
          <w:tcPr>
            <w:tcW w:w="8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32A9CD" w14:textId="77777777" w:rsidR="003E2CB6" w:rsidRDefault="008B0459" w:rsidP="00FC164C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Part</w:t>
            </w:r>
            <w:r w:rsidR="00FF631E">
              <w:rPr>
                <w:rFonts w:cstheme="minorHAnsi"/>
              </w:rPr>
              <w:t>-</w:t>
            </w:r>
            <w:r>
              <w:rPr>
                <w:rFonts w:cstheme="minorHAnsi"/>
              </w:rPr>
              <w:t>t</w:t>
            </w:r>
            <w:r w:rsidR="00FF631E">
              <w:rPr>
                <w:rFonts w:cstheme="minorHAnsi"/>
              </w:rPr>
              <w:t>ime</w:t>
            </w:r>
            <w:r w:rsidR="003E2CB6">
              <w:rPr>
                <w:rFonts w:cstheme="minorHAnsi"/>
              </w:rPr>
              <w:t xml:space="preserve">, Fixed-Term until 31 May 2027 </w:t>
            </w:r>
            <w:r w:rsidR="00273B28">
              <w:rPr>
                <w:rFonts w:cstheme="minorHAnsi"/>
              </w:rPr>
              <w:t xml:space="preserve"> </w:t>
            </w:r>
          </w:p>
          <w:p w14:paraId="2BFBE25A" w14:textId="69E974CC" w:rsidR="00E95BD4" w:rsidRPr="00F24E69" w:rsidRDefault="00106B3B" w:rsidP="00FC164C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3E2CB6">
              <w:rPr>
                <w:rFonts w:cstheme="minorHAnsi"/>
              </w:rPr>
              <w:t>potential to extend,</w:t>
            </w:r>
            <w:r w:rsidR="00C32EE3">
              <w:rPr>
                <w:rFonts w:cstheme="minorHAnsi"/>
              </w:rPr>
              <w:t xml:space="preserve"> dependent on funding</w:t>
            </w:r>
            <w:r w:rsidR="003E2CB6">
              <w:rPr>
                <w:rFonts w:cstheme="minorHAnsi"/>
              </w:rPr>
              <w:t xml:space="preserve"> secured to continue the project</w:t>
            </w:r>
            <w:r>
              <w:rPr>
                <w:rFonts w:cstheme="minorHAnsi"/>
              </w:rPr>
              <w:t>)</w:t>
            </w:r>
            <w:r w:rsidR="00273B28">
              <w:rPr>
                <w:rFonts w:cstheme="minorHAnsi"/>
              </w:rPr>
              <w:t xml:space="preserve"> </w:t>
            </w:r>
            <w:r w:rsidR="008B0459">
              <w:rPr>
                <w:rFonts w:cstheme="minorHAnsi"/>
              </w:rPr>
              <w:t xml:space="preserve"> </w:t>
            </w:r>
          </w:p>
        </w:tc>
      </w:tr>
      <w:tr w:rsidR="000473E7" w:rsidRPr="00F24E69" w14:paraId="62763F23" w14:textId="77777777" w:rsidTr="00BF0ED3"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173A7A1C" w14:textId="5552FD1A" w:rsidR="000473E7" w:rsidRPr="00F24E69" w:rsidRDefault="000473E7" w:rsidP="003B2C2E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HOLIDAYS</w:t>
            </w:r>
            <w:r w:rsidRPr="00F24E69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6B3FAA" w14:textId="13A6C735" w:rsidR="000473E7" w:rsidRPr="00F24E69" w:rsidRDefault="005028C5" w:rsidP="003B2C2E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33 days inclusive </w:t>
            </w:r>
            <w:r w:rsidR="00E3481D">
              <w:rPr>
                <w:rFonts w:cstheme="minorHAnsi"/>
              </w:rPr>
              <w:t>of public holidays per annum, pro-rata</w:t>
            </w:r>
          </w:p>
        </w:tc>
      </w:tr>
      <w:tr w:rsidR="00F24E69" w:rsidRPr="00F24E69" w14:paraId="3A389C6A" w14:textId="77777777" w:rsidTr="00BF0ED3"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BB07ACC" w14:textId="211FC5E9" w:rsidR="00C50889" w:rsidRPr="00F24E69" w:rsidRDefault="00633425" w:rsidP="00037F99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  <w:r w:rsidRPr="00F24E69">
              <w:rPr>
                <w:b/>
                <w:bCs/>
                <w:sz w:val="24"/>
                <w:szCs w:val="24"/>
              </w:rPr>
              <w:t>DBS:</w:t>
            </w:r>
          </w:p>
        </w:tc>
        <w:tc>
          <w:tcPr>
            <w:tcW w:w="8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63C2E5" w14:textId="435254FB" w:rsidR="00C50889" w:rsidRPr="00F24E69" w:rsidRDefault="00633425" w:rsidP="00FC164C">
            <w:pPr>
              <w:spacing w:after="0"/>
              <w:jc w:val="both"/>
              <w:rPr>
                <w:rFonts w:cstheme="minorHAnsi"/>
              </w:rPr>
            </w:pPr>
            <w:r w:rsidRPr="00F24E69">
              <w:rPr>
                <w:rFonts w:cstheme="minorHAnsi"/>
              </w:rPr>
              <w:t xml:space="preserve">Enhanced </w:t>
            </w:r>
            <w:r w:rsidR="00F268E7">
              <w:rPr>
                <w:rFonts w:cstheme="minorHAnsi"/>
              </w:rPr>
              <w:t xml:space="preserve">DBS </w:t>
            </w:r>
            <w:r w:rsidRPr="00F24E69">
              <w:rPr>
                <w:rFonts w:cstheme="minorHAnsi"/>
              </w:rPr>
              <w:t>Check Required</w:t>
            </w:r>
            <w:r w:rsidR="008B0459">
              <w:rPr>
                <w:rFonts w:cstheme="minorHAnsi"/>
              </w:rPr>
              <w:t xml:space="preserve"> for all posts</w:t>
            </w:r>
          </w:p>
        </w:tc>
      </w:tr>
      <w:tr w:rsidR="00E95BD4" w:rsidRPr="0059057B" w14:paraId="760DEA7A" w14:textId="77777777" w:rsidTr="00BF0ED3">
        <w:tc>
          <w:tcPr>
            <w:tcW w:w="107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EBD38" w14:textId="77777777" w:rsidR="00E95BD4" w:rsidRPr="0059057B" w:rsidRDefault="00E95BD4" w:rsidP="001077C5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</w:tr>
      <w:tr w:rsidR="00C50889" w:rsidRPr="00F24E69" w14:paraId="5E8462C9" w14:textId="77777777" w:rsidTr="00BF0ED3">
        <w:tc>
          <w:tcPr>
            <w:tcW w:w="107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7638077E" w14:textId="2FC2E45A" w:rsidR="00C50889" w:rsidRPr="00F24E69" w:rsidRDefault="001077C5" w:rsidP="001077C5">
            <w:pPr>
              <w:spacing w:after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24E6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About Us</w:t>
            </w:r>
          </w:p>
        </w:tc>
      </w:tr>
      <w:tr w:rsidR="001077C5" w:rsidRPr="00E95BD4" w14:paraId="38E598A6" w14:textId="77777777" w:rsidTr="00BF0ED3">
        <w:tc>
          <w:tcPr>
            <w:tcW w:w="10774" w:type="dxa"/>
            <w:gridSpan w:val="4"/>
            <w:tcBorders>
              <w:bottom w:val="single" w:sz="4" w:space="0" w:color="auto"/>
            </w:tcBorders>
          </w:tcPr>
          <w:p w14:paraId="120CBD74" w14:textId="77777777" w:rsidR="00E74349" w:rsidRDefault="00ED39E0" w:rsidP="00E74349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Theme="minorHAnsi" w:hAnsiTheme="minorHAnsi" w:cstheme="minorHAnsi"/>
                <w:b w:val="0"/>
                <w:bCs w:val="0"/>
                <w:color w:val="333300"/>
                <w:sz w:val="22"/>
                <w:szCs w:val="22"/>
                <w:bdr w:val="none" w:sz="0" w:space="0" w:color="auto" w:frame="1"/>
              </w:rPr>
            </w:pPr>
            <w:r w:rsidRPr="00BD2599">
              <w:rPr>
                <w:rStyle w:val="Strong"/>
                <w:rFonts w:asciiTheme="minorHAnsi" w:hAnsiTheme="minorHAnsi" w:cstheme="minorHAnsi"/>
                <w:b w:val="0"/>
                <w:bCs w:val="0"/>
                <w:color w:val="333300"/>
                <w:sz w:val="22"/>
                <w:szCs w:val="22"/>
                <w:bdr w:val="none" w:sz="0" w:space="0" w:color="auto" w:frame="1"/>
              </w:rPr>
              <w:t>We are a small vibrant charity providing a variety of fully inclusive and accessible clubs and social activities for children, young people and adults</w:t>
            </w:r>
            <w:r w:rsidR="00F17594">
              <w:rPr>
                <w:rStyle w:val="Strong"/>
                <w:rFonts w:asciiTheme="minorHAnsi" w:hAnsiTheme="minorHAnsi" w:cstheme="minorHAnsi"/>
                <w:b w:val="0"/>
                <w:bCs w:val="0"/>
                <w:color w:val="333300"/>
                <w:sz w:val="22"/>
                <w:szCs w:val="22"/>
                <w:bdr w:val="none" w:sz="0" w:space="0" w:color="auto" w:frame="1"/>
              </w:rPr>
              <w:t>, b</w:t>
            </w:r>
            <w:r w:rsidRPr="00BD2599">
              <w:rPr>
                <w:rStyle w:val="Strong"/>
                <w:rFonts w:asciiTheme="minorHAnsi" w:hAnsiTheme="minorHAnsi" w:cstheme="minorHAnsi"/>
                <w:b w:val="0"/>
                <w:bCs w:val="0"/>
                <w:color w:val="333300"/>
                <w:sz w:val="22"/>
                <w:szCs w:val="22"/>
                <w:bdr w:val="none" w:sz="0" w:space="0" w:color="auto" w:frame="1"/>
              </w:rPr>
              <w:t>ased at New Scene Centre</w:t>
            </w:r>
            <w:r w:rsidR="00EC761F">
              <w:rPr>
                <w:rStyle w:val="Strong"/>
                <w:rFonts w:asciiTheme="minorHAnsi" w:hAnsiTheme="minorHAnsi" w:cstheme="minorHAnsi"/>
                <w:b w:val="0"/>
                <w:bCs w:val="0"/>
                <w:color w:val="333300"/>
                <w:sz w:val="22"/>
                <w:szCs w:val="22"/>
                <w:bdr w:val="none" w:sz="0" w:space="0" w:color="auto" w:frame="1"/>
              </w:rPr>
              <w:t xml:space="preserve"> in Hoole, </w:t>
            </w:r>
            <w:r w:rsidRPr="00BD2599">
              <w:rPr>
                <w:rStyle w:val="Strong"/>
                <w:rFonts w:asciiTheme="minorHAnsi" w:hAnsiTheme="minorHAnsi" w:cstheme="minorHAnsi"/>
                <w:b w:val="0"/>
                <w:bCs w:val="0"/>
                <w:color w:val="333300"/>
                <w:sz w:val="22"/>
                <w:szCs w:val="22"/>
                <w:bdr w:val="none" w:sz="0" w:space="0" w:color="auto" w:frame="1"/>
              </w:rPr>
              <w:t>Chester</w:t>
            </w:r>
            <w:r w:rsidR="00F17594">
              <w:rPr>
                <w:rStyle w:val="Strong"/>
                <w:rFonts w:asciiTheme="minorHAnsi" w:hAnsiTheme="minorHAnsi" w:cstheme="minorHAnsi"/>
                <w:b w:val="0"/>
                <w:bCs w:val="0"/>
                <w:color w:val="333300"/>
                <w:sz w:val="22"/>
                <w:szCs w:val="22"/>
                <w:bdr w:val="none" w:sz="0" w:space="0" w:color="auto" w:frame="1"/>
              </w:rPr>
              <w:t>.</w:t>
            </w:r>
            <w:r w:rsidRPr="00BD2599">
              <w:rPr>
                <w:rStyle w:val="Strong"/>
                <w:rFonts w:asciiTheme="minorHAnsi" w:hAnsiTheme="minorHAnsi" w:cstheme="minorHAnsi"/>
                <w:b w:val="0"/>
                <w:bCs w:val="0"/>
                <w:color w:val="333300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14:paraId="6D46317E" w14:textId="4A364108" w:rsidR="001077C5" w:rsidRPr="00E74349" w:rsidRDefault="00F363AC" w:rsidP="00E7434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333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333300"/>
                <w:sz w:val="22"/>
                <w:szCs w:val="22"/>
                <w:bdr w:val="none" w:sz="0" w:space="0" w:color="auto" w:frame="1"/>
              </w:rPr>
              <w:t>We are a pan</w:t>
            </w:r>
            <w:r w:rsidR="00F268E7">
              <w:rPr>
                <w:rStyle w:val="Strong"/>
                <w:rFonts w:asciiTheme="minorHAnsi" w:hAnsiTheme="minorHAnsi" w:cstheme="minorHAnsi"/>
                <w:b w:val="0"/>
                <w:bCs w:val="0"/>
                <w:color w:val="333300"/>
                <w:sz w:val="22"/>
                <w:szCs w:val="22"/>
                <w:bdr w:val="none" w:sz="0" w:space="0" w:color="auto" w:frame="1"/>
              </w:rPr>
              <w:t>-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333300"/>
                <w:sz w:val="22"/>
                <w:szCs w:val="22"/>
                <w:bdr w:val="none" w:sz="0" w:space="0" w:color="auto" w:frame="1"/>
              </w:rPr>
              <w:t>disability organisation, promoting inclusion and choice</w:t>
            </w:r>
            <w:r w:rsidR="00FD024E">
              <w:rPr>
                <w:rStyle w:val="Strong"/>
                <w:rFonts w:asciiTheme="minorHAnsi" w:hAnsiTheme="minorHAnsi" w:cstheme="minorHAnsi"/>
                <w:b w:val="0"/>
                <w:bCs w:val="0"/>
                <w:color w:val="333300"/>
                <w:sz w:val="22"/>
                <w:szCs w:val="22"/>
                <w:bdr w:val="none" w:sz="0" w:space="0" w:color="auto" w:frame="1"/>
              </w:rPr>
              <w:t>,</w:t>
            </w:r>
            <w:r w:rsidR="000347EC">
              <w:rPr>
                <w:rStyle w:val="Strong"/>
                <w:rFonts w:asciiTheme="minorHAnsi" w:hAnsiTheme="minorHAnsi" w:cstheme="minorHAnsi"/>
                <w:b w:val="0"/>
                <w:bCs w:val="0"/>
                <w:color w:val="333300"/>
                <w:sz w:val="22"/>
                <w:szCs w:val="22"/>
                <w:bdr w:val="none" w:sz="0" w:space="0" w:color="auto" w:frame="1"/>
              </w:rPr>
              <w:t xml:space="preserve"> and challenging disadvantage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333300"/>
                <w:sz w:val="22"/>
                <w:szCs w:val="22"/>
                <w:bdr w:val="none" w:sz="0" w:space="0" w:color="auto" w:frame="1"/>
              </w:rPr>
              <w:t xml:space="preserve">. </w:t>
            </w:r>
            <w:r w:rsidR="002A246B">
              <w:rPr>
                <w:rStyle w:val="Strong"/>
                <w:rFonts w:asciiTheme="minorHAnsi" w:hAnsiTheme="minorHAnsi" w:cstheme="minorHAnsi"/>
                <w:b w:val="0"/>
                <w:bCs w:val="0"/>
                <w:color w:val="333300"/>
                <w:sz w:val="22"/>
                <w:szCs w:val="22"/>
                <w:bdr w:val="none" w:sz="0" w:space="0" w:color="auto" w:frame="1"/>
              </w:rPr>
              <w:t>Members</w:t>
            </w:r>
            <w:r w:rsidR="00ED39E0" w:rsidRPr="00BD2599">
              <w:rPr>
                <w:rStyle w:val="Strong"/>
                <w:rFonts w:asciiTheme="minorHAnsi" w:hAnsiTheme="minorHAnsi" w:cstheme="minorHAnsi"/>
                <w:b w:val="0"/>
                <w:bCs w:val="0"/>
                <w:color w:val="333300"/>
                <w:sz w:val="22"/>
                <w:szCs w:val="22"/>
                <w:bdr w:val="none" w:sz="0" w:space="0" w:color="auto" w:frame="1"/>
              </w:rPr>
              <w:t xml:space="preserve"> come from throughout Cheshire, Wirral and North Wales</w:t>
            </w:r>
            <w:r w:rsidR="000347EC">
              <w:rPr>
                <w:rStyle w:val="Strong"/>
                <w:rFonts w:asciiTheme="minorHAnsi" w:hAnsiTheme="minorHAnsi" w:cstheme="minorHAnsi"/>
                <w:b w:val="0"/>
                <w:bCs w:val="0"/>
                <w:color w:val="333300"/>
                <w:sz w:val="22"/>
                <w:szCs w:val="22"/>
                <w:bdr w:val="none" w:sz="0" w:space="0" w:color="auto" w:frame="1"/>
              </w:rPr>
              <w:t>. There are opportunities</w:t>
            </w:r>
            <w:r w:rsidR="00ED39E0" w:rsidRPr="00BD2599">
              <w:rPr>
                <w:rStyle w:val="Strong"/>
                <w:rFonts w:asciiTheme="minorHAnsi" w:hAnsiTheme="minorHAnsi" w:cstheme="minorHAnsi"/>
                <w:b w:val="0"/>
                <w:bCs w:val="0"/>
                <w:color w:val="333300"/>
                <w:sz w:val="22"/>
                <w:szCs w:val="22"/>
                <w:bdr w:val="none" w:sz="0" w:space="0" w:color="auto" w:frame="1"/>
              </w:rPr>
              <w:t xml:space="preserve"> to develop self-esteem and confidence, improve physical </w:t>
            </w:r>
            <w:r w:rsidR="00602651">
              <w:rPr>
                <w:rStyle w:val="Strong"/>
                <w:rFonts w:asciiTheme="minorHAnsi" w:hAnsiTheme="minorHAnsi" w:cstheme="minorHAnsi"/>
                <w:b w:val="0"/>
                <w:bCs w:val="0"/>
                <w:color w:val="333300"/>
                <w:sz w:val="22"/>
                <w:szCs w:val="22"/>
                <w:bdr w:val="none" w:sz="0" w:space="0" w:color="auto" w:frame="1"/>
              </w:rPr>
              <w:t xml:space="preserve">and mental </w:t>
            </w:r>
            <w:r w:rsidR="00ED39E0" w:rsidRPr="00BD2599">
              <w:rPr>
                <w:rStyle w:val="Strong"/>
                <w:rFonts w:asciiTheme="minorHAnsi" w:hAnsiTheme="minorHAnsi" w:cstheme="minorHAnsi"/>
                <w:b w:val="0"/>
                <w:bCs w:val="0"/>
                <w:color w:val="333300"/>
                <w:sz w:val="22"/>
                <w:szCs w:val="22"/>
                <w:bdr w:val="none" w:sz="0" w:space="0" w:color="auto" w:frame="1"/>
              </w:rPr>
              <w:t>well-being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333300"/>
                <w:sz w:val="22"/>
                <w:szCs w:val="22"/>
                <w:bdr w:val="none" w:sz="0" w:space="0" w:color="auto" w:frame="1"/>
              </w:rPr>
              <w:t>,</w:t>
            </w:r>
            <w:r w:rsidR="00ED39E0" w:rsidRPr="00BD2599">
              <w:rPr>
                <w:rStyle w:val="Strong"/>
                <w:rFonts w:asciiTheme="minorHAnsi" w:hAnsiTheme="minorHAnsi" w:cstheme="minorHAnsi"/>
                <w:b w:val="0"/>
                <w:bCs w:val="0"/>
                <w:color w:val="3333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0347EC">
              <w:rPr>
                <w:rStyle w:val="Strong"/>
                <w:rFonts w:asciiTheme="minorHAnsi" w:hAnsiTheme="minorHAnsi" w:cstheme="minorHAnsi"/>
                <w:b w:val="0"/>
                <w:bCs w:val="0"/>
                <w:color w:val="333300"/>
                <w:sz w:val="22"/>
                <w:szCs w:val="22"/>
                <w:bdr w:val="none" w:sz="0" w:space="0" w:color="auto" w:frame="1"/>
              </w:rPr>
              <w:t xml:space="preserve">to 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333300"/>
                <w:sz w:val="22"/>
                <w:szCs w:val="22"/>
                <w:bdr w:val="none" w:sz="0" w:space="0" w:color="auto" w:frame="1"/>
              </w:rPr>
              <w:t xml:space="preserve">work on </w:t>
            </w:r>
            <w:r w:rsidR="00602651">
              <w:rPr>
                <w:rStyle w:val="Strong"/>
                <w:rFonts w:asciiTheme="minorHAnsi" w:hAnsiTheme="minorHAnsi" w:cstheme="minorHAnsi"/>
                <w:b w:val="0"/>
                <w:bCs w:val="0"/>
                <w:color w:val="333300"/>
                <w:sz w:val="22"/>
                <w:szCs w:val="22"/>
                <w:bdr w:val="none" w:sz="0" w:space="0" w:color="auto" w:frame="1"/>
              </w:rPr>
              <w:t xml:space="preserve">personal, </w:t>
            </w:r>
            <w:r w:rsidR="00ED39E0" w:rsidRPr="00BD2599">
              <w:rPr>
                <w:rStyle w:val="Strong"/>
                <w:rFonts w:asciiTheme="minorHAnsi" w:hAnsiTheme="minorHAnsi" w:cstheme="minorHAnsi"/>
                <w:b w:val="0"/>
                <w:bCs w:val="0"/>
                <w:color w:val="333300"/>
                <w:sz w:val="22"/>
                <w:szCs w:val="22"/>
                <w:bdr w:val="none" w:sz="0" w:space="0" w:color="auto" w:frame="1"/>
              </w:rPr>
              <w:t>social, vocational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333300"/>
                <w:sz w:val="22"/>
                <w:szCs w:val="22"/>
                <w:bdr w:val="none" w:sz="0" w:space="0" w:color="auto" w:frame="1"/>
              </w:rPr>
              <w:t>, employability</w:t>
            </w:r>
            <w:r w:rsidR="00ED39E0" w:rsidRPr="00BD2599">
              <w:rPr>
                <w:rStyle w:val="Strong"/>
                <w:rFonts w:asciiTheme="minorHAnsi" w:hAnsiTheme="minorHAnsi" w:cstheme="minorHAnsi"/>
                <w:b w:val="0"/>
                <w:bCs w:val="0"/>
                <w:color w:val="333300"/>
                <w:sz w:val="22"/>
                <w:szCs w:val="22"/>
                <w:bdr w:val="none" w:sz="0" w:space="0" w:color="auto" w:frame="1"/>
              </w:rPr>
              <w:t xml:space="preserve"> and independent living skills</w:t>
            </w:r>
            <w:r w:rsidR="00FD024E">
              <w:rPr>
                <w:rStyle w:val="Strong"/>
                <w:rFonts w:asciiTheme="minorHAnsi" w:hAnsiTheme="minorHAnsi" w:cstheme="minorHAnsi"/>
                <w:b w:val="0"/>
                <w:bCs w:val="0"/>
                <w:color w:val="333300"/>
                <w:sz w:val="22"/>
                <w:szCs w:val="22"/>
                <w:bdr w:val="none" w:sz="0" w:space="0" w:color="auto" w:frame="1"/>
              </w:rPr>
              <w:t xml:space="preserve"> and most importantly</w:t>
            </w:r>
            <w:r w:rsidR="00C32E76">
              <w:rPr>
                <w:rStyle w:val="Strong"/>
                <w:rFonts w:asciiTheme="minorHAnsi" w:hAnsiTheme="minorHAnsi" w:cstheme="minorHAnsi"/>
                <w:b w:val="0"/>
                <w:bCs w:val="0"/>
                <w:color w:val="333300"/>
                <w:sz w:val="22"/>
                <w:szCs w:val="22"/>
                <w:bdr w:val="none" w:sz="0" w:space="0" w:color="auto" w:frame="1"/>
              </w:rPr>
              <w:t>, to make friends and have fun.</w:t>
            </w:r>
          </w:p>
        </w:tc>
      </w:tr>
      <w:tr w:rsidR="00021EC5" w:rsidRPr="0059057B" w14:paraId="673638BA" w14:textId="77777777" w:rsidTr="00BF0ED3">
        <w:tc>
          <w:tcPr>
            <w:tcW w:w="10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56812" w14:textId="77777777" w:rsidR="00021EC5" w:rsidRPr="0059057B" w:rsidRDefault="00021EC5" w:rsidP="001077C5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</w:tr>
      <w:tr w:rsidR="001077C5" w:rsidRPr="00F24E69" w14:paraId="0A035E1C" w14:textId="77777777" w:rsidTr="00BF0ED3">
        <w:tc>
          <w:tcPr>
            <w:tcW w:w="10774" w:type="dxa"/>
            <w:gridSpan w:val="4"/>
            <w:tcBorders>
              <w:top w:val="single" w:sz="4" w:space="0" w:color="auto"/>
            </w:tcBorders>
            <w:shd w:val="clear" w:color="auto" w:fill="00B0F0"/>
          </w:tcPr>
          <w:p w14:paraId="73BF393A" w14:textId="3454305B" w:rsidR="001077C5" w:rsidRPr="00A94DED" w:rsidRDefault="001077C5" w:rsidP="001077C5">
            <w:pPr>
              <w:spacing w:after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A94DE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About the Role</w:t>
            </w:r>
          </w:p>
        </w:tc>
      </w:tr>
      <w:tr w:rsidR="001077C5" w:rsidRPr="00E95BD4" w14:paraId="77C0F587" w14:textId="77777777" w:rsidTr="00BF0ED3">
        <w:tc>
          <w:tcPr>
            <w:tcW w:w="10774" w:type="dxa"/>
            <w:gridSpan w:val="4"/>
          </w:tcPr>
          <w:p w14:paraId="3E03421E" w14:textId="22F07B98" w:rsidR="00855195" w:rsidRDefault="00C32E76" w:rsidP="00855195">
            <w:pPr>
              <w:spacing w:after="0"/>
            </w:pPr>
            <w:r>
              <w:rPr>
                <w:rFonts w:cstheme="minorHAnsi"/>
              </w:rPr>
              <w:t>W</w:t>
            </w:r>
            <w:r>
              <w:t xml:space="preserve">e are looking for </w:t>
            </w:r>
            <w:r w:rsidR="000745A6">
              <w:t>someone who is passionate about</w:t>
            </w:r>
            <w:r w:rsidR="00ED7689">
              <w:t xml:space="preserve"> tackling inequalities, challenging disadvantage</w:t>
            </w:r>
            <w:r w:rsidR="00D65ABB">
              <w:t xml:space="preserve"> </w:t>
            </w:r>
            <w:r w:rsidR="00ED7689">
              <w:t xml:space="preserve">and empowering </w:t>
            </w:r>
            <w:r w:rsidR="00822568">
              <w:t xml:space="preserve">people with disabilities. </w:t>
            </w:r>
            <w:r w:rsidR="00855195">
              <w:t>We work with individuals and communities to create an inclusive, cohesive future for all.</w:t>
            </w:r>
          </w:p>
          <w:p w14:paraId="25664A22" w14:textId="77777777" w:rsidR="00380BC8" w:rsidRDefault="00380BC8" w:rsidP="003D29B9">
            <w:pPr>
              <w:spacing w:after="0"/>
            </w:pPr>
          </w:p>
          <w:p w14:paraId="67338F0B" w14:textId="18A4CDAC" w:rsidR="000745A6" w:rsidRDefault="005A66F3" w:rsidP="003D29B9">
            <w:pPr>
              <w:spacing w:after="0"/>
            </w:pPr>
            <w:r>
              <w:t xml:space="preserve">At Live! we believe that members </w:t>
            </w:r>
            <w:r w:rsidR="009B62DD">
              <w:t>are not passive benefit recipients</w:t>
            </w:r>
            <w:r w:rsidR="00627A96">
              <w:t xml:space="preserve">, but </w:t>
            </w:r>
            <w:r w:rsidR="00584ED7">
              <w:t xml:space="preserve">capable, </w:t>
            </w:r>
            <w:r w:rsidR="00627A96">
              <w:t>pro-active citizens</w:t>
            </w:r>
            <w:r w:rsidR="00584ED7">
              <w:t xml:space="preserve"> </w:t>
            </w:r>
            <w:r w:rsidR="00252568">
              <w:t>add</w:t>
            </w:r>
            <w:r w:rsidR="00584ED7">
              <w:t>ing</w:t>
            </w:r>
            <w:r w:rsidR="00252568">
              <w:t xml:space="preserve"> value to </w:t>
            </w:r>
            <w:r w:rsidR="00584ED7">
              <w:t>their local communities.</w:t>
            </w:r>
            <w:r w:rsidR="009B62DD">
              <w:t xml:space="preserve"> </w:t>
            </w:r>
            <w:r w:rsidR="00584ED7">
              <w:t xml:space="preserve">Facilitating </w:t>
            </w:r>
            <w:r w:rsidR="003D1D49">
              <w:t>their</w:t>
            </w:r>
            <w:r w:rsidR="00F53AC9">
              <w:t xml:space="preserve"> positive contribution </w:t>
            </w:r>
            <w:r w:rsidR="00CC5AAE">
              <w:t xml:space="preserve">to society, </w:t>
            </w:r>
            <w:r w:rsidR="00875C54">
              <w:t>destigmatising disability</w:t>
            </w:r>
            <w:r w:rsidR="002E079F">
              <w:t xml:space="preserve">, </w:t>
            </w:r>
            <w:r w:rsidR="009C2564">
              <w:t>championing</w:t>
            </w:r>
            <w:r w:rsidR="00904817">
              <w:t xml:space="preserve"> </w:t>
            </w:r>
            <w:r w:rsidR="00A45CB4">
              <w:t>diversity and inclusion</w:t>
            </w:r>
            <w:r w:rsidR="00875C54">
              <w:t xml:space="preserve"> advocacy</w:t>
            </w:r>
            <w:r w:rsidR="00A45CB4">
              <w:t xml:space="preserve"> a</w:t>
            </w:r>
            <w:r w:rsidR="002E079F">
              <w:t>re all</w:t>
            </w:r>
            <w:r w:rsidR="00A45CB4">
              <w:t xml:space="preserve"> essential </w:t>
            </w:r>
            <w:r w:rsidR="00875C54">
              <w:t>elements of this role.</w:t>
            </w:r>
            <w:r w:rsidR="00EA12F1">
              <w:t xml:space="preserve"> </w:t>
            </w:r>
            <w:r w:rsidR="00380BC8">
              <w:t xml:space="preserve">We also provide a voice for our members to influence local and national policy and seek to collaborate with other charities and groups in this shared mission. We look to the post holder to </w:t>
            </w:r>
            <w:r w:rsidR="004749A5">
              <w:t>support</w:t>
            </w:r>
            <w:r w:rsidR="00380BC8">
              <w:t xml:space="preserve"> this important aspect of the charity’s work. </w:t>
            </w:r>
          </w:p>
          <w:p w14:paraId="18710566" w14:textId="77777777" w:rsidR="00A4052B" w:rsidRDefault="00A4052B" w:rsidP="003D29B9">
            <w:pPr>
              <w:spacing w:after="0"/>
            </w:pPr>
          </w:p>
          <w:p w14:paraId="296D2478" w14:textId="354E7D9C" w:rsidR="00A4052B" w:rsidRDefault="00003033" w:rsidP="00A4052B">
            <w:pPr>
              <w:spacing w:after="0"/>
            </w:pPr>
            <w:r>
              <w:t xml:space="preserve">You will </w:t>
            </w:r>
            <w:r w:rsidR="00E0180C" w:rsidRPr="004749A5">
              <w:t>assist the Social</w:t>
            </w:r>
            <w:r w:rsidR="00E0180C">
              <w:t xml:space="preserve"> </w:t>
            </w:r>
            <w:r w:rsidR="004749A5">
              <w:t>A</w:t>
            </w:r>
            <w:r w:rsidR="00E0180C">
              <w:t xml:space="preserve">ction coordinator in </w:t>
            </w:r>
            <w:r w:rsidR="004749A5">
              <w:t>n</w:t>
            </w:r>
            <w:r w:rsidR="00A4052B">
              <w:t>etworking</w:t>
            </w:r>
            <w:r w:rsidR="004749A5">
              <w:t xml:space="preserve"> and </w:t>
            </w:r>
            <w:r w:rsidR="00A4052B">
              <w:t>building effective relationships with stakeholders (at all levels)</w:t>
            </w:r>
            <w:r w:rsidR="004749A5">
              <w:t>.</w:t>
            </w:r>
            <w:r w:rsidR="00A4052B">
              <w:t xml:space="preserve"> </w:t>
            </w:r>
            <w:r w:rsidR="004749A5">
              <w:t>C</w:t>
            </w:r>
            <w:r w:rsidR="00A4052B">
              <w:t xml:space="preserve">ultivating new partnerships, identifying </w:t>
            </w:r>
            <w:r w:rsidR="003A659F">
              <w:t>innovative</w:t>
            </w:r>
            <w:r w:rsidR="00A4052B">
              <w:t xml:space="preserve"> project opportunities and community engagement are </w:t>
            </w:r>
            <w:r w:rsidR="00242572">
              <w:t>also</w:t>
            </w:r>
            <w:r w:rsidR="003A659F">
              <w:t xml:space="preserve"> key</w:t>
            </w:r>
            <w:r w:rsidR="00A4052B">
              <w:t>.</w:t>
            </w:r>
            <w:r w:rsidR="007132E7">
              <w:t xml:space="preserve"> </w:t>
            </w:r>
            <w:r w:rsidR="0080503C">
              <w:t>You will be able to reach out to new, diverse audiences, beyond the people and communities Live! has already engaged in our SA work to broaden the scope of impact</w:t>
            </w:r>
            <w:r w:rsidR="00625501">
              <w:t xml:space="preserve">, whilst strengthening existing links to </w:t>
            </w:r>
            <w:r w:rsidR="004C3D18">
              <w:t>increase capacity and raise aspirations.</w:t>
            </w:r>
            <w:r w:rsidR="00625501">
              <w:t xml:space="preserve"> </w:t>
            </w:r>
          </w:p>
          <w:p w14:paraId="012F8004" w14:textId="77777777" w:rsidR="00A4052B" w:rsidRDefault="00A4052B" w:rsidP="003D29B9">
            <w:pPr>
              <w:spacing w:after="0"/>
            </w:pPr>
          </w:p>
          <w:p w14:paraId="6A434761" w14:textId="77777777" w:rsidR="00C77485" w:rsidRDefault="005217E2" w:rsidP="003D29B9">
            <w:pPr>
              <w:spacing w:after="0"/>
            </w:pPr>
            <w:r>
              <w:t>A</w:t>
            </w:r>
            <w:r w:rsidR="0032459E">
              <w:t xml:space="preserve"> people person</w:t>
            </w:r>
            <w:r>
              <w:t>,</w:t>
            </w:r>
            <w:r w:rsidR="0032459E">
              <w:t xml:space="preserve"> with a high degree of energy, creativity &amp; empathy</w:t>
            </w:r>
            <w:r w:rsidR="006F2B72">
              <w:t>,</w:t>
            </w:r>
            <w:r w:rsidR="0032459E">
              <w:t xml:space="preserve"> </w:t>
            </w:r>
            <w:r w:rsidR="006F2B72">
              <w:t>y</w:t>
            </w:r>
            <w:r w:rsidR="0032459E">
              <w:t xml:space="preserve">ou will </w:t>
            </w:r>
            <w:r w:rsidR="00254CC4" w:rsidRPr="00973BD2">
              <w:t>possess fantastic communication skills</w:t>
            </w:r>
            <w:r w:rsidR="00C12C40">
              <w:t xml:space="preserve">, </w:t>
            </w:r>
            <w:r w:rsidR="00A4052B">
              <w:t xml:space="preserve">and </w:t>
            </w:r>
            <w:r w:rsidR="002C5AE7">
              <w:t xml:space="preserve">will </w:t>
            </w:r>
            <w:r w:rsidR="0032459E">
              <w:t>have</w:t>
            </w:r>
            <w:r w:rsidR="00AB36CD">
              <w:t xml:space="preserve"> </w:t>
            </w:r>
            <w:r w:rsidR="00003033">
              <w:t>EDI</w:t>
            </w:r>
            <w:r w:rsidR="00A4052B">
              <w:t xml:space="preserve">, social action, </w:t>
            </w:r>
            <w:r w:rsidR="00AB36CD">
              <w:t>education</w:t>
            </w:r>
            <w:r w:rsidR="004E4809">
              <w:t xml:space="preserve"> or</w:t>
            </w:r>
            <w:r w:rsidR="0068622E">
              <w:t xml:space="preserve"> youth</w:t>
            </w:r>
            <w:r w:rsidR="00A633E1">
              <w:t>-</w:t>
            </w:r>
            <w:r w:rsidR="0068622E">
              <w:t xml:space="preserve">work </w:t>
            </w:r>
            <w:r w:rsidR="00012D4F">
              <w:t>experience</w:t>
            </w:r>
            <w:r w:rsidR="004E4809">
              <w:t xml:space="preserve">. </w:t>
            </w:r>
            <w:r w:rsidR="006C5155">
              <w:t xml:space="preserve">You will inspire, support and </w:t>
            </w:r>
            <w:r w:rsidR="002F29EE">
              <w:t xml:space="preserve">enable members to take action on issues that matter to them, </w:t>
            </w:r>
            <w:r w:rsidR="006D34A5">
              <w:t xml:space="preserve">in a way that suits their ability, needs and </w:t>
            </w:r>
            <w:r w:rsidR="002C5AE7">
              <w:t xml:space="preserve">level of </w:t>
            </w:r>
            <w:r w:rsidR="006D34A5">
              <w:t xml:space="preserve">understanding. </w:t>
            </w:r>
            <w:r w:rsidR="00C77485">
              <w:t>Y</w:t>
            </w:r>
            <w:r w:rsidR="00F8747C">
              <w:t xml:space="preserve">our role will </w:t>
            </w:r>
            <w:r w:rsidR="00C77485">
              <w:t>be that of facilitator first, with Live! m</w:t>
            </w:r>
            <w:r w:rsidR="00F8747C">
              <w:t>embers tak</w:t>
            </w:r>
            <w:r w:rsidR="00C77485">
              <w:t>ing</w:t>
            </w:r>
            <w:r w:rsidR="00F8747C">
              <w:t xml:space="preserve"> the lead</w:t>
            </w:r>
            <w:r w:rsidR="00C77485">
              <w:t xml:space="preserve"> in as many aspects of this work as possible. </w:t>
            </w:r>
          </w:p>
          <w:p w14:paraId="1BB85B7D" w14:textId="77777777" w:rsidR="00C77485" w:rsidRDefault="00C77485" w:rsidP="003D29B9">
            <w:pPr>
              <w:spacing w:after="0"/>
            </w:pPr>
          </w:p>
          <w:p w14:paraId="6C64F2BC" w14:textId="5094A502" w:rsidR="00587869" w:rsidRPr="003D29B9" w:rsidRDefault="004E4809" w:rsidP="003D29B9">
            <w:pPr>
              <w:spacing w:after="0"/>
            </w:pPr>
            <w:r>
              <w:lastRenderedPageBreak/>
              <w:t>You will</w:t>
            </w:r>
            <w:r w:rsidR="0032459E">
              <w:t xml:space="preserve"> enjoy the challenge of working within a person-centred, </w:t>
            </w:r>
            <w:r w:rsidR="00254CC4" w:rsidRPr="00973BD2">
              <w:t>busy</w:t>
            </w:r>
            <w:r w:rsidR="002B0B2D">
              <w:t>,</w:t>
            </w:r>
            <w:r w:rsidR="00254CC4" w:rsidRPr="00973BD2">
              <w:t xml:space="preserve"> diverse </w:t>
            </w:r>
            <w:r w:rsidR="0032459E">
              <w:t>environment</w:t>
            </w:r>
            <w:r w:rsidR="002B0B2D">
              <w:t>.</w:t>
            </w:r>
            <w:r w:rsidR="006F2B72">
              <w:t xml:space="preserve"> </w:t>
            </w:r>
            <w:r w:rsidR="0032459E">
              <w:t>Flexibility, a</w:t>
            </w:r>
            <w:r w:rsidR="00AF4558">
              <w:t xml:space="preserve">n </w:t>
            </w:r>
            <w:r w:rsidR="00254CC4" w:rsidRPr="00973BD2">
              <w:t>ab</w:t>
            </w:r>
            <w:r w:rsidR="0032459E">
              <w:t>ility</w:t>
            </w:r>
            <w:r w:rsidR="00254CC4" w:rsidRPr="00973BD2">
              <w:t xml:space="preserve"> to priorit</w:t>
            </w:r>
            <w:r w:rsidR="0032459E">
              <w:t>ise,</w:t>
            </w:r>
            <w:r w:rsidR="00AF4558">
              <w:t xml:space="preserve"> patience and a sense of humour</w:t>
            </w:r>
            <w:r w:rsidR="003D29B9">
              <w:t xml:space="preserve"> are also essential</w:t>
            </w:r>
            <w:r w:rsidR="00C77485">
              <w:t>!</w:t>
            </w:r>
          </w:p>
        </w:tc>
      </w:tr>
      <w:tr w:rsidR="00021EC5" w:rsidRPr="0059057B" w14:paraId="646FBE46" w14:textId="77777777" w:rsidTr="00BF0ED3">
        <w:tc>
          <w:tcPr>
            <w:tcW w:w="10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3C09DC" w14:textId="77777777" w:rsidR="00D52A85" w:rsidRDefault="00D52A85" w:rsidP="00547061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14:paraId="0E1918BC" w14:textId="77777777" w:rsidR="00704AD8" w:rsidRDefault="00704AD8" w:rsidP="00547061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14:paraId="40D5C83E" w14:textId="77777777" w:rsidR="000B5686" w:rsidRPr="0059057B" w:rsidRDefault="000B5686" w:rsidP="00547061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</w:tr>
      <w:tr w:rsidR="001077C5" w:rsidRPr="00F24E69" w14:paraId="44C564D3" w14:textId="77777777" w:rsidTr="00BF0ED3">
        <w:tc>
          <w:tcPr>
            <w:tcW w:w="10774" w:type="dxa"/>
            <w:gridSpan w:val="4"/>
            <w:shd w:val="clear" w:color="auto" w:fill="00B0F0"/>
          </w:tcPr>
          <w:p w14:paraId="6D25233A" w14:textId="24336BAD" w:rsidR="001077C5" w:rsidRPr="00F24E69" w:rsidRDefault="006F7275" w:rsidP="001077C5">
            <w:pPr>
              <w:spacing w:after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Key </w:t>
            </w:r>
            <w:r w:rsidR="001077C5" w:rsidRPr="00F24E6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Responsibilities</w:t>
            </w:r>
          </w:p>
        </w:tc>
      </w:tr>
      <w:tr w:rsidR="001077C5" w:rsidRPr="00E95BD4" w14:paraId="23938A5C" w14:textId="77777777" w:rsidTr="00BF0ED3">
        <w:tc>
          <w:tcPr>
            <w:tcW w:w="10774" w:type="dxa"/>
            <w:gridSpan w:val="4"/>
          </w:tcPr>
          <w:p w14:paraId="25BE5595" w14:textId="77777777" w:rsidR="000B5686" w:rsidRPr="000B5686" w:rsidRDefault="000B5686" w:rsidP="000B5686">
            <w:pPr>
              <w:pStyle w:val="ListParagraph"/>
              <w:ind w:left="714"/>
              <w:rPr>
                <w:rFonts w:cstheme="minorHAnsi"/>
                <w:b/>
              </w:rPr>
            </w:pPr>
          </w:p>
          <w:p w14:paraId="38604386" w14:textId="3FBEE0D4" w:rsidR="00DF0F29" w:rsidRPr="00DF0F29" w:rsidRDefault="00E0180C" w:rsidP="00DF0F29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464"/>
              </w:tabs>
              <w:ind w:left="714" w:hanging="534"/>
              <w:rPr>
                <w:rFonts w:cstheme="minorHAnsi"/>
                <w:b/>
              </w:rPr>
            </w:pPr>
            <w:r w:rsidRPr="003E2CB6">
              <w:rPr>
                <w:rFonts w:cstheme="minorHAnsi"/>
                <w:color w:val="333E49"/>
              </w:rPr>
              <w:t>Support</w:t>
            </w:r>
            <w:r w:rsidR="001D16B3">
              <w:rPr>
                <w:rFonts w:cstheme="minorHAnsi"/>
                <w:color w:val="333E49"/>
              </w:rPr>
              <w:t xml:space="preserve"> </w:t>
            </w:r>
            <w:r w:rsidR="003B716D">
              <w:rPr>
                <w:rFonts w:cstheme="minorHAnsi"/>
                <w:color w:val="333E49"/>
              </w:rPr>
              <w:t>all</w:t>
            </w:r>
            <w:r w:rsidR="001D16B3">
              <w:rPr>
                <w:rFonts w:cstheme="minorHAnsi"/>
                <w:color w:val="333E49"/>
              </w:rPr>
              <w:t xml:space="preserve"> </w:t>
            </w:r>
            <w:r w:rsidR="007E7BDF">
              <w:rPr>
                <w:rFonts w:cstheme="minorHAnsi"/>
                <w:color w:val="333E49"/>
              </w:rPr>
              <w:t xml:space="preserve">Social Action </w:t>
            </w:r>
            <w:r w:rsidR="003B716D">
              <w:rPr>
                <w:rFonts w:cstheme="minorHAnsi"/>
                <w:color w:val="333E49"/>
              </w:rPr>
              <w:t>Provision a</w:t>
            </w:r>
            <w:r w:rsidR="007177A4">
              <w:rPr>
                <w:rFonts w:cstheme="minorHAnsi"/>
                <w:color w:val="333E49"/>
              </w:rPr>
              <w:t>cross</w:t>
            </w:r>
            <w:r w:rsidR="001D16B3">
              <w:rPr>
                <w:rFonts w:cstheme="minorHAnsi"/>
                <w:color w:val="333E49"/>
              </w:rPr>
              <w:t xml:space="preserve"> Live!</w:t>
            </w:r>
            <w:r w:rsidR="003B716D">
              <w:rPr>
                <w:rFonts w:cstheme="minorHAnsi"/>
                <w:color w:val="333E49"/>
              </w:rPr>
              <w:t xml:space="preserve"> </w:t>
            </w:r>
          </w:p>
          <w:p w14:paraId="6C9D6F44" w14:textId="77777777" w:rsidR="00DF0F29" w:rsidRDefault="00DF0F29" w:rsidP="00DF0F29">
            <w:pPr>
              <w:pStyle w:val="ListParagraph"/>
              <w:ind w:left="714"/>
              <w:rPr>
                <w:rFonts w:cstheme="minorHAnsi"/>
                <w:b/>
              </w:rPr>
            </w:pPr>
          </w:p>
          <w:p w14:paraId="757CD0CA" w14:textId="77777777" w:rsidR="00BB3884" w:rsidRPr="00B2484A" w:rsidRDefault="00BB3884" w:rsidP="00DF0F29">
            <w:pPr>
              <w:pStyle w:val="ListParagraph"/>
              <w:ind w:left="714"/>
              <w:rPr>
                <w:rFonts w:cstheme="minorHAnsi"/>
                <w:b/>
              </w:rPr>
            </w:pPr>
          </w:p>
          <w:p w14:paraId="1C425F2F" w14:textId="4A8ED82D" w:rsidR="00B2484A" w:rsidRPr="002D7E9E" w:rsidRDefault="00B2484A" w:rsidP="00C523F5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464"/>
              </w:tabs>
              <w:ind w:left="714" w:hanging="534"/>
              <w:rPr>
                <w:rFonts w:cstheme="minorHAnsi"/>
                <w:b/>
              </w:rPr>
            </w:pPr>
            <w:r>
              <w:rPr>
                <w:rFonts w:cstheme="minorHAnsi"/>
                <w:color w:val="333E49"/>
              </w:rPr>
              <w:t>Facilitat</w:t>
            </w:r>
            <w:r w:rsidR="003E2CB6">
              <w:rPr>
                <w:rFonts w:cstheme="minorHAnsi"/>
                <w:color w:val="333E49"/>
              </w:rPr>
              <w:t>e</w:t>
            </w:r>
            <w:r w:rsidR="007177A4">
              <w:rPr>
                <w:rFonts w:cstheme="minorHAnsi"/>
                <w:color w:val="333E49"/>
              </w:rPr>
              <w:t xml:space="preserve"> </w:t>
            </w:r>
            <w:r w:rsidR="00F254C3">
              <w:rPr>
                <w:rFonts w:cstheme="minorHAnsi"/>
                <w:color w:val="333E49"/>
              </w:rPr>
              <w:t xml:space="preserve">the activities of </w:t>
            </w:r>
            <w:r w:rsidR="007177A4">
              <w:rPr>
                <w:rFonts w:cstheme="minorHAnsi"/>
                <w:color w:val="333E49"/>
              </w:rPr>
              <w:t>a</w:t>
            </w:r>
            <w:r w:rsidR="00F254C3">
              <w:rPr>
                <w:rFonts w:cstheme="minorHAnsi"/>
                <w:color w:val="333E49"/>
              </w:rPr>
              <w:t xml:space="preserve"> proactive</w:t>
            </w:r>
            <w:r>
              <w:rPr>
                <w:rFonts w:cstheme="minorHAnsi"/>
                <w:color w:val="333E49"/>
              </w:rPr>
              <w:t xml:space="preserve"> </w:t>
            </w:r>
            <w:r w:rsidR="00B4585C">
              <w:rPr>
                <w:rFonts w:cstheme="minorHAnsi"/>
                <w:color w:val="333E49"/>
              </w:rPr>
              <w:t>Social Action Committee (</w:t>
            </w:r>
            <w:r>
              <w:rPr>
                <w:rFonts w:cstheme="minorHAnsi"/>
                <w:color w:val="333E49"/>
              </w:rPr>
              <w:t>member</w:t>
            </w:r>
            <w:r w:rsidR="00B4585C">
              <w:rPr>
                <w:rFonts w:cstheme="minorHAnsi"/>
                <w:color w:val="333E49"/>
              </w:rPr>
              <w:t xml:space="preserve">-led </w:t>
            </w:r>
            <w:r w:rsidR="00704AD8">
              <w:rPr>
                <w:rFonts w:cstheme="minorHAnsi"/>
                <w:color w:val="333E49"/>
              </w:rPr>
              <w:t xml:space="preserve">charity </w:t>
            </w:r>
            <w:r w:rsidR="00B4585C">
              <w:rPr>
                <w:rFonts w:cstheme="minorHAnsi"/>
                <w:color w:val="333E49"/>
              </w:rPr>
              <w:t>governance function</w:t>
            </w:r>
            <w:r w:rsidR="00BA1CE7">
              <w:rPr>
                <w:rFonts w:cstheme="minorHAnsi"/>
                <w:color w:val="333E49"/>
              </w:rPr>
              <w:t>)</w:t>
            </w:r>
            <w:r w:rsidR="002C1899">
              <w:rPr>
                <w:rFonts w:cstheme="minorHAnsi"/>
                <w:color w:val="333E49"/>
              </w:rPr>
              <w:t xml:space="preserve"> </w:t>
            </w:r>
          </w:p>
          <w:p w14:paraId="22940BE0" w14:textId="01327EA9" w:rsidR="002D7E9E" w:rsidRPr="00BA1CE7" w:rsidRDefault="00A3628B" w:rsidP="00C523F5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464"/>
              </w:tabs>
              <w:ind w:left="714" w:hanging="534"/>
              <w:rPr>
                <w:rFonts w:cstheme="minorHAnsi"/>
                <w:b/>
              </w:rPr>
            </w:pPr>
            <w:r>
              <w:rPr>
                <w:rFonts w:cstheme="minorHAnsi"/>
                <w:color w:val="333E49"/>
              </w:rPr>
              <w:t>Support members to d</w:t>
            </w:r>
            <w:r w:rsidR="002D7E9E">
              <w:rPr>
                <w:rFonts w:cstheme="minorHAnsi"/>
                <w:color w:val="333E49"/>
              </w:rPr>
              <w:t>efine</w:t>
            </w:r>
            <w:r w:rsidR="00347A80">
              <w:rPr>
                <w:rFonts w:cstheme="minorHAnsi"/>
                <w:color w:val="333E49"/>
              </w:rPr>
              <w:t xml:space="preserve">, disseminate, deliver </w:t>
            </w:r>
            <w:r>
              <w:rPr>
                <w:rFonts w:cstheme="minorHAnsi"/>
                <w:color w:val="333E49"/>
              </w:rPr>
              <w:t xml:space="preserve">&amp; </w:t>
            </w:r>
            <w:r w:rsidR="00347A80">
              <w:rPr>
                <w:rFonts w:cstheme="minorHAnsi"/>
                <w:color w:val="333E49"/>
              </w:rPr>
              <w:t xml:space="preserve">review annual aims </w:t>
            </w:r>
            <w:r>
              <w:rPr>
                <w:rFonts w:cstheme="minorHAnsi"/>
                <w:color w:val="333E49"/>
              </w:rPr>
              <w:t>&amp;</w:t>
            </w:r>
            <w:r w:rsidR="00347A80">
              <w:rPr>
                <w:rFonts w:cstheme="minorHAnsi"/>
                <w:color w:val="333E49"/>
              </w:rPr>
              <w:t xml:space="preserve"> objectives for the social action group</w:t>
            </w:r>
          </w:p>
          <w:p w14:paraId="5733C686" w14:textId="68BA3DE7" w:rsidR="000C77B1" w:rsidRPr="000C77B1" w:rsidRDefault="00BB3884" w:rsidP="00C523F5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464"/>
              </w:tabs>
              <w:ind w:left="714" w:hanging="534"/>
              <w:rPr>
                <w:rFonts w:cstheme="minorHAnsi"/>
                <w:b/>
              </w:rPr>
            </w:pPr>
            <w:r>
              <w:rPr>
                <w:rFonts w:cstheme="minorHAnsi"/>
                <w:color w:val="333E49"/>
              </w:rPr>
              <w:t>Help deliver Social Action based</w:t>
            </w:r>
            <w:r w:rsidR="0035272A">
              <w:rPr>
                <w:rFonts w:cstheme="minorHAnsi"/>
                <w:color w:val="333E49"/>
              </w:rPr>
              <w:t xml:space="preserve"> education &amp; activi</w:t>
            </w:r>
            <w:r>
              <w:rPr>
                <w:rFonts w:cstheme="minorHAnsi"/>
                <w:color w:val="333E49"/>
              </w:rPr>
              <w:t>ties</w:t>
            </w:r>
            <w:r w:rsidR="0035272A">
              <w:rPr>
                <w:rFonts w:cstheme="minorHAnsi"/>
                <w:color w:val="333E49"/>
              </w:rPr>
              <w:t xml:space="preserve"> </w:t>
            </w:r>
            <w:r>
              <w:rPr>
                <w:rFonts w:cstheme="minorHAnsi"/>
                <w:color w:val="333E49"/>
              </w:rPr>
              <w:t>across the charity</w:t>
            </w:r>
            <w:r w:rsidR="002D7E9E">
              <w:rPr>
                <w:rFonts w:cstheme="minorHAnsi"/>
                <w:color w:val="333E49"/>
              </w:rPr>
              <w:t xml:space="preserve"> </w:t>
            </w:r>
            <w:r>
              <w:rPr>
                <w:rFonts w:cstheme="minorHAnsi"/>
                <w:color w:val="333E49"/>
              </w:rPr>
              <w:t>(</w:t>
            </w:r>
            <w:r w:rsidR="000C77B1">
              <w:rPr>
                <w:rFonts w:cstheme="minorHAnsi"/>
                <w:color w:val="333E49"/>
              </w:rPr>
              <w:t>in consultation with members</w:t>
            </w:r>
            <w:r>
              <w:rPr>
                <w:rFonts w:cstheme="minorHAnsi"/>
                <w:color w:val="333E49"/>
              </w:rPr>
              <w:t>)</w:t>
            </w:r>
          </w:p>
          <w:p w14:paraId="7ED5E6B4" w14:textId="21D9CC21" w:rsidR="008D7940" w:rsidRPr="00C34797" w:rsidRDefault="000C77B1" w:rsidP="00C523F5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464"/>
              </w:tabs>
              <w:ind w:left="714" w:hanging="534"/>
              <w:rPr>
                <w:rFonts w:cstheme="minorHAnsi"/>
                <w:b/>
              </w:rPr>
            </w:pPr>
            <w:r>
              <w:rPr>
                <w:rFonts w:cstheme="minorHAnsi"/>
                <w:color w:val="333E49"/>
              </w:rPr>
              <w:t xml:space="preserve">Engage </w:t>
            </w:r>
            <w:r w:rsidR="00BB2441">
              <w:rPr>
                <w:rFonts w:cstheme="minorHAnsi"/>
                <w:color w:val="333E49"/>
              </w:rPr>
              <w:t>3</w:t>
            </w:r>
            <w:r w:rsidR="00BB2441" w:rsidRPr="00BB2441">
              <w:rPr>
                <w:rFonts w:cstheme="minorHAnsi"/>
                <w:color w:val="333E49"/>
                <w:vertAlign w:val="superscript"/>
              </w:rPr>
              <w:t>rd</w:t>
            </w:r>
            <w:r w:rsidR="00BB2441">
              <w:rPr>
                <w:rFonts w:cstheme="minorHAnsi"/>
                <w:color w:val="333E49"/>
              </w:rPr>
              <w:t xml:space="preserve"> party providers to deliver </w:t>
            </w:r>
            <w:r w:rsidR="00FC06F2">
              <w:rPr>
                <w:rFonts w:cstheme="minorHAnsi"/>
                <w:color w:val="333E49"/>
              </w:rPr>
              <w:t xml:space="preserve">person-responsive </w:t>
            </w:r>
            <w:r w:rsidR="00BB2441">
              <w:rPr>
                <w:rFonts w:cstheme="minorHAnsi"/>
                <w:color w:val="333E49"/>
              </w:rPr>
              <w:t xml:space="preserve">specialist </w:t>
            </w:r>
            <w:r w:rsidR="00380936">
              <w:rPr>
                <w:rFonts w:cstheme="minorHAnsi"/>
                <w:color w:val="333E49"/>
              </w:rPr>
              <w:t>sessions</w:t>
            </w:r>
            <w:r w:rsidR="00FC06F2">
              <w:rPr>
                <w:rFonts w:cstheme="minorHAnsi"/>
                <w:color w:val="333E49"/>
              </w:rPr>
              <w:t xml:space="preserve"> (</w:t>
            </w:r>
            <w:r w:rsidR="00F24912">
              <w:rPr>
                <w:rFonts w:cstheme="minorHAnsi"/>
                <w:color w:val="333E49"/>
              </w:rPr>
              <w:t>e.g.</w:t>
            </w:r>
            <w:r w:rsidR="00FC06F2">
              <w:rPr>
                <w:rFonts w:cstheme="minorHAnsi"/>
                <w:color w:val="333E49"/>
              </w:rPr>
              <w:t xml:space="preserve">, </w:t>
            </w:r>
            <w:r w:rsidR="00BC5C5C">
              <w:rPr>
                <w:rFonts w:cstheme="minorHAnsi"/>
                <w:color w:val="333E49"/>
              </w:rPr>
              <w:t>PSHE</w:t>
            </w:r>
            <w:r w:rsidR="00380936">
              <w:rPr>
                <w:rFonts w:cstheme="minorHAnsi"/>
                <w:color w:val="333E49"/>
              </w:rPr>
              <w:t xml:space="preserve">, cyber-safety, </w:t>
            </w:r>
            <w:r w:rsidR="006527FD">
              <w:rPr>
                <w:rFonts w:cstheme="minorHAnsi"/>
                <w:color w:val="333E49"/>
              </w:rPr>
              <w:t>1</w:t>
            </w:r>
            <w:r w:rsidR="006527FD" w:rsidRPr="006527FD">
              <w:rPr>
                <w:rFonts w:cstheme="minorHAnsi"/>
                <w:color w:val="333E49"/>
                <w:vertAlign w:val="superscript"/>
              </w:rPr>
              <w:t>st</w:t>
            </w:r>
            <w:r w:rsidR="006527FD">
              <w:rPr>
                <w:rFonts w:cstheme="minorHAnsi"/>
                <w:color w:val="333E49"/>
              </w:rPr>
              <w:t xml:space="preserve"> Aid etc</w:t>
            </w:r>
            <w:r w:rsidR="00380936">
              <w:rPr>
                <w:rFonts w:cstheme="minorHAnsi"/>
                <w:color w:val="333E49"/>
              </w:rPr>
              <w:t>)</w:t>
            </w:r>
          </w:p>
          <w:p w14:paraId="3A046ED6" w14:textId="6EC27285" w:rsidR="00204945" w:rsidRPr="00204945" w:rsidRDefault="00C34797" w:rsidP="00C523F5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464"/>
              </w:tabs>
              <w:ind w:left="714" w:hanging="534"/>
              <w:rPr>
                <w:rFonts w:cstheme="minorHAnsi"/>
                <w:b/>
              </w:rPr>
            </w:pPr>
            <w:r>
              <w:rPr>
                <w:rFonts w:cstheme="minorHAnsi"/>
                <w:color w:val="333E49"/>
              </w:rPr>
              <w:t xml:space="preserve">Plan and deliver </w:t>
            </w:r>
            <w:r w:rsidR="00204945">
              <w:rPr>
                <w:rFonts w:cstheme="minorHAnsi"/>
                <w:color w:val="333E49"/>
              </w:rPr>
              <w:t xml:space="preserve">employability </w:t>
            </w:r>
            <w:r>
              <w:rPr>
                <w:rFonts w:cstheme="minorHAnsi"/>
                <w:color w:val="333E49"/>
              </w:rPr>
              <w:t>training in-house</w:t>
            </w:r>
            <w:r w:rsidR="00DF0F29">
              <w:rPr>
                <w:rFonts w:cstheme="minorHAnsi"/>
                <w:color w:val="333E49"/>
              </w:rPr>
              <w:t>,</w:t>
            </w:r>
            <w:r>
              <w:rPr>
                <w:rFonts w:cstheme="minorHAnsi"/>
                <w:color w:val="333E49"/>
              </w:rPr>
              <w:t xml:space="preserve"> </w:t>
            </w:r>
            <w:r w:rsidR="00204945">
              <w:rPr>
                <w:rFonts w:cstheme="minorHAnsi"/>
                <w:color w:val="333E49"/>
              </w:rPr>
              <w:t>to develop opportunities for volunteering and work</w:t>
            </w:r>
          </w:p>
          <w:p w14:paraId="77CCA56E" w14:textId="4C394A41" w:rsidR="00C34797" w:rsidRPr="008D7940" w:rsidRDefault="005E1126" w:rsidP="00C523F5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464"/>
              </w:tabs>
              <w:ind w:left="714" w:hanging="534"/>
              <w:rPr>
                <w:rFonts w:cstheme="minorHAnsi"/>
                <w:b/>
              </w:rPr>
            </w:pPr>
            <w:r>
              <w:rPr>
                <w:rFonts w:cstheme="minorHAnsi"/>
                <w:color w:val="333E49"/>
              </w:rPr>
              <w:t>D</w:t>
            </w:r>
            <w:r w:rsidR="00204945">
              <w:rPr>
                <w:rFonts w:cstheme="minorHAnsi"/>
                <w:color w:val="333E49"/>
              </w:rPr>
              <w:t>eliver</w:t>
            </w:r>
            <w:r w:rsidR="00C34797">
              <w:rPr>
                <w:rFonts w:cstheme="minorHAnsi"/>
                <w:color w:val="333E49"/>
              </w:rPr>
              <w:t xml:space="preserve"> external </w:t>
            </w:r>
            <w:r w:rsidR="00204945">
              <w:rPr>
                <w:rFonts w:cstheme="minorHAnsi"/>
                <w:color w:val="333E49"/>
              </w:rPr>
              <w:t xml:space="preserve">training </w:t>
            </w:r>
            <w:r w:rsidR="00C34797">
              <w:rPr>
                <w:rFonts w:cstheme="minorHAnsi"/>
                <w:color w:val="333E49"/>
              </w:rPr>
              <w:t xml:space="preserve">to </w:t>
            </w:r>
            <w:r>
              <w:rPr>
                <w:rFonts w:cstheme="minorHAnsi"/>
                <w:color w:val="333E49"/>
              </w:rPr>
              <w:t xml:space="preserve">raise awareness &amp; </w:t>
            </w:r>
            <w:r w:rsidR="001F4971">
              <w:rPr>
                <w:rFonts w:cstheme="minorHAnsi"/>
                <w:color w:val="333E49"/>
              </w:rPr>
              <w:t>optimise opportunities for</w:t>
            </w:r>
            <w:r w:rsidR="00204945">
              <w:rPr>
                <w:rFonts w:cstheme="minorHAnsi"/>
                <w:color w:val="333E49"/>
              </w:rPr>
              <w:t xml:space="preserve"> </w:t>
            </w:r>
            <w:r w:rsidR="001F4971">
              <w:rPr>
                <w:rFonts w:cstheme="minorHAnsi"/>
                <w:color w:val="333E49"/>
              </w:rPr>
              <w:t>neurodiver</w:t>
            </w:r>
            <w:r>
              <w:rPr>
                <w:rFonts w:cstheme="minorHAnsi"/>
                <w:color w:val="333E49"/>
              </w:rPr>
              <w:t>gent</w:t>
            </w:r>
            <w:r w:rsidR="001F3DFD">
              <w:rPr>
                <w:rFonts w:cstheme="minorHAnsi"/>
                <w:color w:val="333E49"/>
              </w:rPr>
              <w:t xml:space="preserve"> individuals</w:t>
            </w:r>
            <w:r w:rsidR="00B603A2">
              <w:rPr>
                <w:rFonts w:cstheme="minorHAnsi"/>
                <w:color w:val="333E49"/>
              </w:rPr>
              <w:t xml:space="preserve"> in </w:t>
            </w:r>
            <w:r w:rsidR="00BB3884">
              <w:rPr>
                <w:rFonts w:cstheme="minorHAnsi"/>
                <w:color w:val="333E49"/>
              </w:rPr>
              <w:t>Cheshire</w:t>
            </w:r>
          </w:p>
          <w:p w14:paraId="06037529" w14:textId="2A2C992A" w:rsidR="00123BF1" w:rsidRDefault="00123BF1" w:rsidP="00B603A2">
            <w:pPr>
              <w:pStyle w:val="ListParagraph"/>
              <w:ind w:left="714"/>
              <w:rPr>
                <w:rFonts w:cstheme="minorHAnsi"/>
                <w:color w:val="333E49"/>
              </w:rPr>
            </w:pPr>
          </w:p>
          <w:p w14:paraId="05084ADC" w14:textId="77777777" w:rsidR="00BB3884" w:rsidRPr="00B603A2" w:rsidRDefault="00BB3884" w:rsidP="00B603A2">
            <w:pPr>
              <w:pStyle w:val="ListParagraph"/>
              <w:ind w:left="714"/>
              <w:rPr>
                <w:rFonts w:cstheme="minorHAnsi"/>
                <w:b/>
              </w:rPr>
            </w:pPr>
          </w:p>
          <w:p w14:paraId="681994F6" w14:textId="0810BB23" w:rsidR="00E447E4" w:rsidRPr="00123BF1" w:rsidRDefault="00E447E4" w:rsidP="00123BF1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464"/>
              </w:tabs>
              <w:ind w:left="714" w:hanging="534"/>
              <w:rPr>
                <w:rFonts w:cstheme="minorHAnsi"/>
                <w:b/>
              </w:rPr>
            </w:pPr>
            <w:r>
              <w:rPr>
                <w:rFonts w:cstheme="minorHAnsi"/>
                <w:color w:val="333E49"/>
              </w:rPr>
              <w:t xml:space="preserve">Deliver outreach engagement at </w:t>
            </w:r>
            <w:r w:rsidR="009E4F9C">
              <w:rPr>
                <w:rFonts w:cstheme="minorHAnsi"/>
                <w:color w:val="333E49"/>
              </w:rPr>
              <w:t xml:space="preserve">schools, </w:t>
            </w:r>
            <w:r>
              <w:rPr>
                <w:rFonts w:cstheme="minorHAnsi"/>
                <w:color w:val="333E49"/>
              </w:rPr>
              <w:t xml:space="preserve">community </w:t>
            </w:r>
            <w:r w:rsidR="006B2D63">
              <w:rPr>
                <w:rFonts w:cstheme="minorHAnsi"/>
                <w:color w:val="333E49"/>
              </w:rPr>
              <w:t>hubs</w:t>
            </w:r>
            <w:r w:rsidR="00C20C6E">
              <w:rPr>
                <w:rFonts w:cstheme="minorHAnsi"/>
                <w:color w:val="333E49"/>
              </w:rPr>
              <w:t xml:space="preserve"> &amp;</w:t>
            </w:r>
            <w:r w:rsidR="006B2D63">
              <w:rPr>
                <w:rFonts w:cstheme="minorHAnsi"/>
                <w:color w:val="333E49"/>
              </w:rPr>
              <w:t xml:space="preserve"> open days</w:t>
            </w:r>
          </w:p>
          <w:p w14:paraId="56E7265E" w14:textId="77777777" w:rsidR="00C20C6E" w:rsidRPr="00E447E4" w:rsidRDefault="00C20C6E" w:rsidP="00C20C6E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464"/>
              </w:tabs>
              <w:spacing w:after="0"/>
              <w:ind w:left="714" w:hanging="534"/>
              <w:rPr>
                <w:rFonts w:cstheme="minorHAnsi"/>
                <w:b/>
              </w:rPr>
            </w:pPr>
            <w:r>
              <w:rPr>
                <w:rFonts w:cstheme="minorHAnsi"/>
                <w:color w:val="333E49"/>
              </w:rPr>
              <w:t>Represent Live! at relevant meetings, events and conferences</w:t>
            </w:r>
          </w:p>
          <w:p w14:paraId="5A3FDCC9" w14:textId="01568E19" w:rsidR="00452DDF" w:rsidRPr="00CE2A49" w:rsidRDefault="00C20C6E" w:rsidP="00BF71C3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464"/>
              </w:tabs>
              <w:ind w:left="714" w:hanging="534"/>
              <w:rPr>
                <w:rFonts w:cstheme="minorHAnsi"/>
                <w:b/>
              </w:rPr>
            </w:pPr>
            <w:r>
              <w:rPr>
                <w:rFonts w:cstheme="minorHAnsi"/>
                <w:color w:val="333E49"/>
              </w:rPr>
              <w:t>Identify opportunities to share good practice and share / replicate the Live! model within other charities</w:t>
            </w:r>
          </w:p>
          <w:p w14:paraId="22FCBD41" w14:textId="7B58F2B4" w:rsidR="00E0180C" w:rsidRPr="00E0180C" w:rsidRDefault="00CE2A49" w:rsidP="00E0180C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464"/>
              </w:tabs>
              <w:ind w:left="714" w:hanging="534"/>
              <w:rPr>
                <w:rFonts w:cstheme="minorHAnsi"/>
                <w:b/>
              </w:rPr>
            </w:pPr>
            <w:r>
              <w:rPr>
                <w:rFonts w:cstheme="minorHAnsi"/>
                <w:color w:val="333E49"/>
              </w:rPr>
              <w:t>Play a lead role</w:t>
            </w:r>
            <w:r w:rsidR="008B037E">
              <w:rPr>
                <w:rFonts w:cstheme="minorHAnsi"/>
                <w:color w:val="333E49"/>
              </w:rPr>
              <w:t xml:space="preserve"> </w:t>
            </w:r>
            <w:r w:rsidR="00704AD8">
              <w:rPr>
                <w:rFonts w:cstheme="minorHAnsi"/>
                <w:color w:val="333E49"/>
              </w:rPr>
              <w:t xml:space="preserve">in </w:t>
            </w:r>
            <w:r w:rsidR="008B037E">
              <w:rPr>
                <w:rFonts w:cstheme="minorHAnsi"/>
                <w:color w:val="333E49"/>
              </w:rPr>
              <w:t>multi-disciplinary teams</w:t>
            </w:r>
            <w:r w:rsidR="00704AD8">
              <w:rPr>
                <w:rFonts w:cstheme="minorHAnsi"/>
                <w:color w:val="333E49"/>
              </w:rPr>
              <w:t>,</w:t>
            </w:r>
            <w:r w:rsidR="008B037E">
              <w:rPr>
                <w:rFonts w:cstheme="minorHAnsi"/>
                <w:color w:val="333E49"/>
              </w:rPr>
              <w:t xml:space="preserve"> both internal and external</w:t>
            </w:r>
            <w:r w:rsidR="00704AD8">
              <w:rPr>
                <w:rFonts w:cstheme="minorHAnsi"/>
                <w:color w:val="333E49"/>
              </w:rPr>
              <w:t>,</w:t>
            </w:r>
            <w:r w:rsidR="008B037E">
              <w:rPr>
                <w:rFonts w:cstheme="minorHAnsi"/>
                <w:color w:val="333E49"/>
              </w:rPr>
              <w:t xml:space="preserve"> to </w:t>
            </w:r>
            <w:r w:rsidR="00C84708">
              <w:rPr>
                <w:rFonts w:cstheme="minorHAnsi"/>
                <w:color w:val="333E49"/>
              </w:rPr>
              <w:t>support Live! holistic approach to PSD</w:t>
            </w:r>
          </w:p>
          <w:p w14:paraId="773F057C" w14:textId="77777777" w:rsidR="00E0180C" w:rsidRDefault="00E0180C" w:rsidP="00E0180C">
            <w:pPr>
              <w:pStyle w:val="ListParagraph"/>
              <w:tabs>
                <w:tab w:val="num" w:pos="464"/>
              </w:tabs>
              <w:ind w:left="714"/>
              <w:rPr>
                <w:rFonts w:cstheme="minorHAnsi"/>
                <w:b/>
              </w:rPr>
            </w:pPr>
          </w:p>
          <w:p w14:paraId="246A97BD" w14:textId="77777777" w:rsidR="00BB3884" w:rsidRPr="00E0180C" w:rsidRDefault="00BB3884" w:rsidP="00E0180C">
            <w:pPr>
              <w:pStyle w:val="ListParagraph"/>
              <w:tabs>
                <w:tab w:val="num" w:pos="464"/>
              </w:tabs>
              <w:ind w:left="714"/>
              <w:rPr>
                <w:rFonts w:cstheme="minorHAnsi"/>
                <w:b/>
              </w:rPr>
            </w:pPr>
          </w:p>
          <w:p w14:paraId="4BCF5629" w14:textId="6900CA2A" w:rsidR="0042469C" w:rsidRPr="001A4D9A" w:rsidRDefault="00BB3884" w:rsidP="0042469C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464"/>
              </w:tabs>
              <w:ind w:left="714" w:hanging="5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Support</w:t>
            </w:r>
            <w:r w:rsidR="00582CE8">
              <w:rPr>
                <w:rFonts w:cstheme="minorHAnsi"/>
                <w:bCs/>
              </w:rPr>
              <w:t xml:space="preserve"> </w:t>
            </w:r>
            <w:r w:rsidR="00A336AE">
              <w:rPr>
                <w:rFonts w:cstheme="minorHAnsi"/>
                <w:bCs/>
              </w:rPr>
              <w:t>project evaluations</w:t>
            </w:r>
            <w:r>
              <w:rPr>
                <w:rFonts w:cstheme="minorHAnsi"/>
                <w:bCs/>
              </w:rPr>
              <w:t xml:space="preserve"> ( led by SA co-ordinator) to </w:t>
            </w:r>
            <w:r w:rsidR="00A336AE">
              <w:rPr>
                <w:rFonts w:cstheme="minorHAnsi"/>
                <w:bCs/>
              </w:rPr>
              <w:t xml:space="preserve"> identify and r</w:t>
            </w:r>
            <w:r w:rsidR="0042469C" w:rsidRPr="001A4D9A">
              <w:rPr>
                <w:rFonts w:cstheme="minorHAnsi"/>
                <w:bCs/>
              </w:rPr>
              <w:t>eport</w:t>
            </w:r>
            <w:r w:rsidR="00DE20DB" w:rsidRPr="001A4D9A">
              <w:rPr>
                <w:rFonts w:cstheme="minorHAnsi"/>
                <w:bCs/>
              </w:rPr>
              <w:t xml:space="preserve"> on </w:t>
            </w:r>
            <w:r w:rsidR="00A336AE">
              <w:rPr>
                <w:rFonts w:cstheme="minorHAnsi"/>
                <w:bCs/>
              </w:rPr>
              <w:t xml:space="preserve">social </w:t>
            </w:r>
            <w:r w:rsidR="001A4D9A" w:rsidRPr="001A4D9A">
              <w:rPr>
                <w:rFonts w:cstheme="minorHAnsi"/>
                <w:bCs/>
              </w:rPr>
              <w:t xml:space="preserve">impact </w:t>
            </w:r>
          </w:p>
          <w:p w14:paraId="520492BF" w14:textId="3CC1EB75" w:rsidR="004F2AD3" w:rsidRPr="00704AD8" w:rsidRDefault="004C38D6" w:rsidP="00704AD8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464"/>
              </w:tabs>
              <w:ind w:left="714" w:hanging="534"/>
              <w:rPr>
                <w:rFonts w:cstheme="minorHAnsi"/>
                <w:b/>
              </w:rPr>
            </w:pPr>
            <w:r>
              <w:rPr>
                <w:rFonts w:cstheme="minorHAnsi"/>
                <w:color w:val="333E49"/>
              </w:rPr>
              <w:t>Manag</w:t>
            </w:r>
            <w:r w:rsidR="00EA6D65">
              <w:rPr>
                <w:rFonts w:cstheme="minorHAnsi"/>
                <w:color w:val="333E49"/>
              </w:rPr>
              <w:t>e</w:t>
            </w:r>
            <w:r>
              <w:rPr>
                <w:rFonts w:cstheme="minorHAnsi"/>
                <w:color w:val="333E49"/>
              </w:rPr>
              <w:t xml:space="preserve"> all </w:t>
            </w:r>
            <w:r w:rsidR="00465AC2">
              <w:rPr>
                <w:rFonts w:cstheme="minorHAnsi"/>
                <w:color w:val="333E49"/>
              </w:rPr>
              <w:t xml:space="preserve">related </w:t>
            </w:r>
            <w:r>
              <w:rPr>
                <w:rFonts w:cstheme="minorHAnsi"/>
                <w:color w:val="333E49"/>
              </w:rPr>
              <w:t xml:space="preserve">aspects of </w:t>
            </w:r>
            <w:r w:rsidR="00962279">
              <w:rPr>
                <w:rFonts w:cstheme="minorHAnsi"/>
                <w:color w:val="333E49"/>
              </w:rPr>
              <w:t>H&amp;S</w:t>
            </w:r>
            <w:r>
              <w:rPr>
                <w:rFonts w:cstheme="minorHAnsi"/>
                <w:color w:val="333E49"/>
              </w:rPr>
              <w:t>, including effective</w:t>
            </w:r>
            <w:r w:rsidR="00465AC2">
              <w:rPr>
                <w:rFonts w:cstheme="minorHAnsi"/>
                <w:color w:val="333E49"/>
              </w:rPr>
              <w:t xml:space="preserve"> Risk Assessment &amp; Management</w:t>
            </w:r>
          </w:p>
          <w:p w14:paraId="2AF0346F" w14:textId="77777777" w:rsidR="00704AD8" w:rsidRDefault="00704AD8" w:rsidP="00704AD8">
            <w:pPr>
              <w:pStyle w:val="ListParagraph"/>
              <w:ind w:left="714"/>
              <w:rPr>
                <w:rStyle w:val="wbzude"/>
                <w:rFonts w:cstheme="minorHAnsi"/>
                <w:b/>
              </w:rPr>
            </w:pPr>
          </w:p>
          <w:p w14:paraId="496122E3" w14:textId="77777777" w:rsidR="00BB3884" w:rsidRPr="00704AD8" w:rsidRDefault="00BB3884" w:rsidP="00704AD8">
            <w:pPr>
              <w:pStyle w:val="ListParagraph"/>
              <w:ind w:left="714"/>
              <w:rPr>
                <w:rStyle w:val="wbzude"/>
                <w:rFonts w:cstheme="minorHAnsi"/>
                <w:b/>
              </w:rPr>
            </w:pPr>
          </w:p>
          <w:p w14:paraId="4099439C" w14:textId="77777777" w:rsidR="00B603A2" w:rsidRPr="00F5603D" w:rsidRDefault="00B603A2" w:rsidP="00B603A2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464"/>
              </w:tabs>
              <w:ind w:left="714" w:hanging="534"/>
              <w:rPr>
                <w:rFonts w:cstheme="minorHAnsi"/>
                <w:b/>
              </w:rPr>
            </w:pPr>
            <w:r>
              <w:rPr>
                <w:rFonts w:cstheme="minorHAnsi"/>
                <w:color w:val="333E49"/>
              </w:rPr>
              <w:t xml:space="preserve">Provide effective safeguarding, wellbeing and pastoral support for all SA committee and group members </w:t>
            </w:r>
          </w:p>
          <w:p w14:paraId="52C38872" w14:textId="77777777" w:rsidR="00B603A2" w:rsidRPr="00F5603D" w:rsidRDefault="00B603A2" w:rsidP="00B603A2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464"/>
              </w:tabs>
              <w:spacing w:after="0"/>
              <w:ind w:left="714" w:hanging="534"/>
              <w:rPr>
                <w:rStyle w:val="wbzude"/>
                <w:rFonts w:cstheme="minorHAnsi"/>
                <w:b/>
              </w:rPr>
            </w:pPr>
            <w:r w:rsidRPr="00C523F5">
              <w:rPr>
                <w:rStyle w:val="wbzude"/>
                <w:rFonts w:cstheme="minorHAnsi"/>
                <w:color w:val="202124"/>
                <w:shd w:val="clear" w:color="auto" w:fill="FFFFFF"/>
              </w:rPr>
              <w:t>Communicate and liaise effectively with members, clients, parents &amp; carers, partners</w:t>
            </w:r>
            <w:r>
              <w:rPr>
                <w:rStyle w:val="wbzude"/>
                <w:rFonts w:cstheme="minorHAnsi"/>
                <w:color w:val="202124"/>
                <w:shd w:val="clear" w:color="auto" w:fill="FFFFFF"/>
              </w:rPr>
              <w:t>, professionals</w:t>
            </w:r>
            <w:r w:rsidRPr="00C523F5">
              <w:rPr>
                <w:rStyle w:val="wbzude"/>
                <w:rFonts w:cstheme="minorHAnsi"/>
                <w:color w:val="202124"/>
                <w:shd w:val="clear" w:color="auto" w:fill="FFFFFF"/>
              </w:rPr>
              <w:t xml:space="preserve"> &amp; public </w:t>
            </w:r>
          </w:p>
          <w:p w14:paraId="32564FE9" w14:textId="77777777" w:rsidR="00B603A2" w:rsidRPr="00C523F5" w:rsidRDefault="00B603A2" w:rsidP="00B603A2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464"/>
              </w:tabs>
              <w:spacing w:after="0"/>
              <w:ind w:left="714" w:hanging="534"/>
              <w:rPr>
                <w:rFonts w:cstheme="minorHAnsi"/>
                <w:b/>
              </w:rPr>
            </w:pPr>
            <w:r w:rsidRPr="00C523F5">
              <w:rPr>
                <w:rFonts w:cstheme="minorHAnsi"/>
                <w:color w:val="333E49"/>
              </w:rPr>
              <w:t xml:space="preserve">Ensure sessions are tailored specifically to the needs of the group participating </w:t>
            </w:r>
          </w:p>
          <w:p w14:paraId="344476F6" w14:textId="77777777" w:rsidR="00B603A2" w:rsidRPr="00C523F5" w:rsidRDefault="00B603A2" w:rsidP="00B603A2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464"/>
              </w:tabs>
              <w:spacing w:after="0"/>
              <w:ind w:left="714" w:hanging="534"/>
              <w:rPr>
                <w:rFonts w:cstheme="minorHAnsi"/>
                <w:b/>
              </w:rPr>
            </w:pPr>
            <w:r w:rsidRPr="00C523F5">
              <w:rPr>
                <w:rFonts w:cstheme="minorHAnsi"/>
                <w:color w:val="333E49"/>
              </w:rPr>
              <w:t>Encourage &amp; support members’ full participation &amp; involve them in</w:t>
            </w:r>
            <w:r>
              <w:rPr>
                <w:rFonts w:cstheme="minorHAnsi"/>
                <w:color w:val="333E49"/>
              </w:rPr>
              <w:t xml:space="preserve"> on-going</w:t>
            </w:r>
            <w:r w:rsidRPr="00C523F5">
              <w:rPr>
                <w:rFonts w:cstheme="minorHAnsi"/>
                <w:color w:val="333E49"/>
              </w:rPr>
              <w:t xml:space="preserve"> planning, monitoring &amp; evaluation</w:t>
            </w:r>
          </w:p>
          <w:p w14:paraId="419482A0" w14:textId="77777777" w:rsidR="00B603A2" w:rsidRPr="00BB3884" w:rsidRDefault="00B603A2" w:rsidP="00B603A2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464"/>
              </w:tabs>
              <w:spacing w:after="0"/>
              <w:ind w:left="714" w:hanging="534"/>
              <w:rPr>
                <w:rFonts w:cstheme="minorHAnsi"/>
                <w:b/>
              </w:rPr>
            </w:pPr>
            <w:r w:rsidRPr="00C523F5">
              <w:rPr>
                <w:rFonts w:cstheme="minorHAnsi"/>
                <w:color w:val="333E49"/>
              </w:rPr>
              <w:t>Encourage and maximise opportunities to develop independence in all tasks &amp; activities</w:t>
            </w:r>
          </w:p>
          <w:p w14:paraId="4C5FC166" w14:textId="77777777" w:rsidR="00BB3884" w:rsidRPr="00123BF1" w:rsidRDefault="00BB3884" w:rsidP="00BB3884">
            <w:pPr>
              <w:pStyle w:val="ListParagraph"/>
              <w:spacing w:after="0"/>
              <w:ind w:left="714"/>
              <w:rPr>
                <w:rFonts w:cstheme="minorHAnsi"/>
                <w:b/>
              </w:rPr>
            </w:pPr>
          </w:p>
          <w:p w14:paraId="55DDFF55" w14:textId="77777777" w:rsidR="00B603A2" w:rsidRPr="001A4D9A" w:rsidRDefault="00B603A2" w:rsidP="001A4D9A">
            <w:pPr>
              <w:spacing w:after="0"/>
              <w:rPr>
                <w:rStyle w:val="wbzude"/>
                <w:rFonts w:cstheme="minorHAnsi"/>
                <w:b/>
              </w:rPr>
            </w:pPr>
          </w:p>
          <w:p w14:paraId="0D732803" w14:textId="4E4D70F3" w:rsidR="0085754F" w:rsidRPr="00D95ED6" w:rsidRDefault="0085754F" w:rsidP="00D95ED6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464"/>
              </w:tabs>
              <w:spacing w:after="0"/>
              <w:ind w:left="714" w:hanging="534"/>
              <w:rPr>
                <w:rFonts w:cstheme="minorHAnsi"/>
                <w:b/>
              </w:rPr>
            </w:pPr>
            <w:r w:rsidRPr="00492E5F">
              <w:rPr>
                <w:rStyle w:val="wbzude"/>
                <w:rFonts w:cstheme="minorHAnsi"/>
                <w:color w:val="202124"/>
                <w:shd w:val="clear" w:color="auto" w:fill="FFFFFF"/>
              </w:rPr>
              <w:t xml:space="preserve">Adhere to </w:t>
            </w:r>
            <w:r w:rsidR="00597310">
              <w:rPr>
                <w:rStyle w:val="wbzude"/>
                <w:rFonts w:cstheme="minorHAnsi"/>
                <w:color w:val="202124"/>
                <w:shd w:val="clear" w:color="auto" w:fill="FFFFFF"/>
              </w:rPr>
              <w:t xml:space="preserve">all organisational systems, </w:t>
            </w:r>
            <w:r w:rsidR="004274B2" w:rsidRPr="00492E5F">
              <w:rPr>
                <w:rStyle w:val="wbzude"/>
                <w:rFonts w:cstheme="minorHAnsi"/>
                <w:color w:val="202124"/>
                <w:shd w:val="clear" w:color="auto" w:fill="FFFFFF"/>
              </w:rPr>
              <w:t>polic</w:t>
            </w:r>
            <w:r w:rsidR="00597310">
              <w:rPr>
                <w:rStyle w:val="wbzude"/>
                <w:rFonts w:cstheme="minorHAnsi"/>
                <w:color w:val="202124"/>
                <w:shd w:val="clear" w:color="auto" w:fill="FFFFFF"/>
              </w:rPr>
              <w:t>y</w:t>
            </w:r>
            <w:r w:rsidR="004274B2" w:rsidRPr="00492E5F">
              <w:rPr>
                <w:rStyle w:val="wbzude"/>
                <w:rFonts w:cstheme="minorHAnsi"/>
                <w:color w:val="202124"/>
                <w:shd w:val="clear" w:color="auto" w:fill="FFFFFF"/>
              </w:rPr>
              <w:t xml:space="preserve">, process and procedural </w:t>
            </w:r>
            <w:r w:rsidRPr="00492E5F">
              <w:rPr>
                <w:rStyle w:val="wbzude"/>
                <w:rFonts w:cstheme="minorHAnsi"/>
                <w:color w:val="202124"/>
                <w:shd w:val="clear" w:color="auto" w:fill="FFFFFF"/>
              </w:rPr>
              <w:t xml:space="preserve">guidelines </w:t>
            </w:r>
          </w:p>
          <w:p w14:paraId="69110432" w14:textId="4F34B4E6" w:rsidR="00933840" w:rsidRPr="00800F8E" w:rsidRDefault="005C59FD" w:rsidP="00C523F5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464"/>
              </w:tabs>
              <w:ind w:left="714" w:hanging="534"/>
              <w:rPr>
                <w:rFonts w:cstheme="minorHAnsi"/>
                <w:b/>
              </w:rPr>
            </w:pPr>
            <w:r w:rsidRPr="00800F8E">
              <w:rPr>
                <w:rFonts w:cstheme="minorHAnsi"/>
              </w:rPr>
              <w:t>D</w:t>
            </w:r>
            <w:r w:rsidR="00933840" w:rsidRPr="00800F8E">
              <w:rPr>
                <w:rFonts w:cstheme="minorHAnsi"/>
              </w:rPr>
              <w:t>emonstrate consistent confidentiality in all matters</w:t>
            </w:r>
          </w:p>
          <w:p w14:paraId="0A21569E" w14:textId="5AE159D2" w:rsidR="005C59FD" w:rsidRPr="0029729C" w:rsidRDefault="005C59FD" w:rsidP="00C523F5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464"/>
              </w:tabs>
              <w:ind w:left="714" w:hanging="534"/>
              <w:rPr>
                <w:rFonts w:cstheme="minorHAnsi"/>
                <w:b/>
              </w:rPr>
            </w:pPr>
            <w:r w:rsidRPr="00800F8E">
              <w:rPr>
                <w:rFonts w:cstheme="minorHAnsi"/>
              </w:rPr>
              <w:t>W</w:t>
            </w:r>
            <w:r w:rsidR="00933840" w:rsidRPr="00800F8E">
              <w:rPr>
                <w:rFonts w:cstheme="minorHAnsi"/>
              </w:rPr>
              <w:t xml:space="preserve">ork </w:t>
            </w:r>
            <w:r w:rsidR="00800F8E" w:rsidRPr="00800F8E">
              <w:rPr>
                <w:rFonts w:cstheme="minorHAnsi"/>
              </w:rPr>
              <w:t xml:space="preserve">flexibly </w:t>
            </w:r>
            <w:r w:rsidR="00933840" w:rsidRPr="00800F8E">
              <w:rPr>
                <w:rFonts w:cstheme="minorHAnsi"/>
              </w:rPr>
              <w:t>as part of a team, sharing ideas and experience</w:t>
            </w:r>
            <w:r w:rsidRPr="00800F8E">
              <w:rPr>
                <w:rFonts w:cstheme="minorHAnsi"/>
              </w:rPr>
              <w:t>s</w:t>
            </w:r>
          </w:p>
          <w:p w14:paraId="6F0A9831" w14:textId="4EF8F0D5" w:rsidR="0029729C" w:rsidRPr="00BB3884" w:rsidRDefault="0029729C" w:rsidP="00C523F5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464"/>
              </w:tabs>
              <w:ind w:left="714" w:hanging="534"/>
              <w:rPr>
                <w:rFonts w:cstheme="minorHAnsi"/>
                <w:b/>
              </w:rPr>
            </w:pPr>
            <w:r w:rsidRPr="00BB3884">
              <w:rPr>
                <w:rFonts w:cstheme="minorHAnsi"/>
              </w:rPr>
              <w:t>Attend and contribute fully to weekly whole staff meetings &amp; 1:1 supervision sessions</w:t>
            </w:r>
            <w:r w:rsidR="00FD4B79" w:rsidRPr="00BB3884">
              <w:rPr>
                <w:rFonts w:cstheme="minorHAnsi"/>
              </w:rPr>
              <w:t xml:space="preserve"> as required</w:t>
            </w:r>
          </w:p>
          <w:p w14:paraId="55602F86" w14:textId="1D267340" w:rsidR="004F2AD3" w:rsidRPr="000B5686" w:rsidRDefault="00C55714" w:rsidP="000B5686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464"/>
              </w:tabs>
              <w:ind w:left="714" w:hanging="534"/>
              <w:rPr>
                <w:rFonts w:cstheme="minorHAnsi"/>
                <w:b/>
              </w:rPr>
            </w:pPr>
            <w:r>
              <w:rPr>
                <w:rFonts w:cstheme="minorHAnsi"/>
                <w:color w:val="333E49"/>
              </w:rPr>
              <w:t>Identify personal development needs effectively</w:t>
            </w:r>
            <w:r w:rsidR="00F6234C">
              <w:rPr>
                <w:rFonts w:cstheme="minorHAnsi"/>
                <w:color w:val="333E49"/>
              </w:rPr>
              <w:t>, u</w:t>
            </w:r>
            <w:r w:rsidR="0029729C">
              <w:rPr>
                <w:rFonts w:cstheme="minorHAnsi"/>
                <w:color w:val="333E49"/>
              </w:rPr>
              <w:t xml:space="preserve">ndertake any CPD training required </w:t>
            </w:r>
          </w:p>
          <w:p w14:paraId="2519FBD8" w14:textId="77777777" w:rsidR="001077C5" w:rsidRPr="00BB3884" w:rsidRDefault="005C59FD" w:rsidP="00C523F5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464"/>
              </w:tabs>
              <w:ind w:left="714" w:hanging="534"/>
              <w:rPr>
                <w:b/>
              </w:rPr>
            </w:pPr>
            <w:r w:rsidRPr="00BB3884">
              <w:rPr>
                <w:rFonts w:cstheme="minorHAnsi"/>
              </w:rPr>
              <w:t>A</w:t>
            </w:r>
            <w:r w:rsidR="00933840" w:rsidRPr="00BB3884">
              <w:rPr>
                <w:rFonts w:cstheme="minorHAnsi"/>
              </w:rPr>
              <w:t>ssist the Senior Management Team in maintaining a professional environment</w:t>
            </w:r>
          </w:p>
          <w:p w14:paraId="7BFBDDFA" w14:textId="77777777" w:rsidR="00C84708" w:rsidRPr="00BB3884" w:rsidRDefault="0029729C" w:rsidP="00C84708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464"/>
              </w:tabs>
              <w:ind w:left="714" w:hanging="534"/>
              <w:rPr>
                <w:b/>
              </w:rPr>
            </w:pPr>
            <w:r>
              <w:rPr>
                <w:rFonts w:cstheme="minorHAnsi"/>
              </w:rPr>
              <w:t xml:space="preserve">Any other duties commensurate with the role and reasonably requested managers in pursuit of Live! </w:t>
            </w:r>
            <w:r w:rsidR="005368EF">
              <w:rPr>
                <w:rFonts w:cstheme="minorHAnsi"/>
              </w:rPr>
              <w:t>goals</w:t>
            </w:r>
          </w:p>
          <w:p w14:paraId="079CC08D" w14:textId="2270B18D" w:rsidR="00BB3884" w:rsidRPr="00C84708" w:rsidRDefault="00BB3884" w:rsidP="00BB3884">
            <w:pPr>
              <w:pStyle w:val="ListParagraph"/>
              <w:ind w:left="714"/>
              <w:rPr>
                <w:b/>
              </w:rPr>
            </w:pPr>
          </w:p>
        </w:tc>
      </w:tr>
      <w:tr w:rsidR="0084366E" w:rsidRPr="0059057B" w14:paraId="66173597" w14:textId="77777777" w:rsidTr="00BF0ED3">
        <w:tc>
          <w:tcPr>
            <w:tcW w:w="10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552FCA" w14:textId="77777777" w:rsidR="000B5686" w:rsidRPr="0059057B" w:rsidRDefault="000B5686" w:rsidP="003B2C2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</w:tr>
      <w:tr w:rsidR="0084366E" w:rsidRPr="00F24E69" w14:paraId="1606ADB6" w14:textId="77777777" w:rsidTr="00BF0ED3">
        <w:tc>
          <w:tcPr>
            <w:tcW w:w="10774" w:type="dxa"/>
            <w:gridSpan w:val="4"/>
            <w:shd w:val="clear" w:color="auto" w:fill="00B0F0"/>
          </w:tcPr>
          <w:p w14:paraId="236FE090" w14:textId="1F4EBC65" w:rsidR="0084366E" w:rsidRPr="00C25B4C" w:rsidRDefault="0084366E" w:rsidP="003B2C2E">
            <w:pPr>
              <w:spacing w:after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Equal Opportunities</w:t>
            </w:r>
          </w:p>
        </w:tc>
      </w:tr>
      <w:tr w:rsidR="00021EC5" w:rsidRPr="0059057B" w14:paraId="0A29E774" w14:textId="77777777" w:rsidTr="00BF0ED3">
        <w:tc>
          <w:tcPr>
            <w:tcW w:w="10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4689A3" w14:textId="77777777" w:rsidR="00021EC5" w:rsidRDefault="00021EC5" w:rsidP="00547061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14:paraId="3E66BBCD" w14:textId="309FBF42" w:rsidR="001D4C9A" w:rsidRDefault="0084366E" w:rsidP="0054706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We </w:t>
            </w:r>
            <w:r w:rsidR="00A22F23">
              <w:rPr>
                <w:rFonts w:cstheme="minorHAnsi"/>
              </w:rPr>
              <w:t xml:space="preserve">want Live! to be an inclusive and diverse organisation, where everyone feels supported, valued and able to be themselves. </w:t>
            </w:r>
            <w:r w:rsidR="002F12E6">
              <w:rPr>
                <w:rFonts w:cstheme="minorHAnsi"/>
              </w:rPr>
              <w:t>Please contact us to discuss an</w:t>
            </w:r>
            <w:r w:rsidR="00EA4C2A">
              <w:rPr>
                <w:rFonts w:cstheme="minorHAnsi"/>
              </w:rPr>
              <w:t>y</w:t>
            </w:r>
            <w:r w:rsidR="002F12E6">
              <w:rPr>
                <w:rFonts w:cstheme="minorHAnsi"/>
              </w:rPr>
              <w:t xml:space="preserve"> additional support you may need or reasonable adjustment</w:t>
            </w:r>
            <w:r w:rsidR="00734AA2">
              <w:rPr>
                <w:rFonts w:cstheme="minorHAnsi"/>
              </w:rPr>
              <w:t>s</w:t>
            </w:r>
            <w:r w:rsidR="002F12E6">
              <w:rPr>
                <w:rFonts w:cstheme="minorHAnsi"/>
              </w:rPr>
              <w:t xml:space="preserve"> we can make</w:t>
            </w:r>
            <w:r w:rsidR="00B418B7">
              <w:rPr>
                <w:rFonts w:cstheme="minorHAnsi"/>
              </w:rPr>
              <w:t>,</w:t>
            </w:r>
            <w:r w:rsidR="002F12E6">
              <w:rPr>
                <w:rFonts w:cstheme="minorHAnsi"/>
              </w:rPr>
              <w:t xml:space="preserve"> </w:t>
            </w:r>
            <w:r w:rsidR="00734AA2">
              <w:rPr>
                <w:rFonts w:cstheme="minorHAnsi"/>
              </w:rPr>
              <w:t xml:space="preserve">to enable you to complete your application or </w:t>
            </w:r>
            <w:r w:rsidR="00E370ED">
              <w:rPr>
                <w:rFonts w:cstheme="minorHAnsi"/>
              </w:rPr>
              <w:t xml:space="preserve">participate </w:t>
            </w:r>
            <w:r w:rsidR="00B418B7">
              <w:rPr>
                <w:rFonts w:cstheme="minorHAnsi"/>
              </w:rPr>
              <w:t xml:space="preserve">fully </w:t>
            </w:r>
            <w:r w:rsidR="00E370ED">
              <w:rPr>
                <w:rFonts w:cstheme="minorHAnsi"/>
              </w:rPr>
              <w:t>in the recruitment process.</w:t>
            </w:r>
          </w:p>
          <w:p w14:paraId="35145AB7" w14:textId="7BF4943C" w:rsidR="001D4C9A" w:rsidRDefault="00D55856" w:rsidP="0054706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We are a Disability Confident committed and Inclusive Excellence committed employer</w:t>
            </w:r>
            <w:r w:rsidR="00B418B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supporting a </w:t>
            </w:r>
            <w:r w:rsidR="00877B16">
              <w:rPr>
                <w:rFonts w:cstheme="minorHAnsi"/>
              </w:rPr>
              <w:t>number</w:t>
            </w:r>
            <w:r>
              <w:rPr>
                <w:rFonts w:cstheme="minorHAnsi"/>
              </w:rPr>
              <w:t xml:space="preserve"> of neuro</w:t>
            </w:r>
            <w:r w:rsidR="005532BE">
              <w:rPr>
                <w:rFonts w:cstheme="minorHAnsi"/>
              </w:rPr>
              <w:t>divergent and disabled employees and volunteers.</w:t>
            </w:r>
            <w:r>
              <w:rPr>
                <w:rFonts w:cstheme="minorHAnsi"/>
              </w:rPr>
              <w:t xml:space="preserve">  </w:t>
            </w:r>
            <w:r w:rsidR="00F04CAB">
              <w:rPr>
                <w:rFonts w:cstheme="minorHAnsi"/>
              </w:rPr>
              <w:t>We encourage applications from people of any background</w:t>
            </w:r>
            <w:r w:rsidR="005532BE">
              <w:rPr>
                <w:rFonts w:cstheme="minorHAnsi"/>
              </w:rPr>
              <w:t xml:space="preserve">. </w:t>
            </w:r>
          </w:p>
          <w:p w14:paraId="2161631D" w14:textId="2CA195DC" w:rsidR="0084366E" w:rsidRDefault="005532BE" w:rsidP="0054706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Howeve</w:t>
            </w:r>
            <w:r w:rsidR="001D4C9A">
              <w:rPr>
                <w:rFonts w:cstheme="minorHAnsi"/>
              </w:rPr>
              <w:t>r, we</w:t>
            </w:r>
            <w:r w:rsidR="00F04CAB">
              <w:rPr>
                <w:rFonts w:cstheme="minorHAnsi"/>
              </w:rPr>
              <w:t xml:space="preserve"> know that in our sector</w:t>
            </w:r>
            <w:r w:rsidR="009710DE">
              <w:rPr>
                <w:rFonts w:cstheme="minorHAnsi"/>
              </w:rPr>
              <w:t xml:space="preserve"> and locality</w:t>
            </w:r>
            <w:r w:rsidR="00F04CAB">
              <w:rPr>
                <w:rFonts w:cstheme="minorHAnsi"/>
              </w:rPr>
              <w:t xml:space="preserve">, we particularly lack staff and volunteers from </w:t>
            </w:r>
            <w:r w:rsidR="009975C9">
              <w:rPr>
                <w:rFonts w:cstheme="minorHAnsi"/>
              </w:rPr>
              <w:t xml:space="preserve">Minority Ethnic Backgrounds. If you identify as Minority </w:t>
            </w:r>
            <w:r w:rsidR="00F24912">
              <w:rPr>
                <w:rFonts w:cstheme="minorHAnsi"/>
              </w:rPr>
              <w:t>Ethnic,</w:t>
            </w:r>
            <w:r w:rsidR="009710DE">
              <w:rPr>
                <w:rFonts w:cstheme="minorHAnsi"/>
              </w:rPr>
              <w:t xml:space="preserve"> we are particularly interested in receiving </w:t>
            </w:r>
            <w:r w:rsidR="00D55856">
              <w:rPr>
                <w:rFonts w:cstheme="minorHAnsi"/>
              </w:rPr>
              <w:t>your application.</w:t>
            </w:r>
            <w:r w:rsidR="00F04CAB">
              <w:rPr>
                <w:rFonts w:cstheme="minorHAnsi"/>
              </w:rPr>
              <w:t xml:space="preserve"> </w:t>
            </w:r>
          </w:p>
          <w:p w14:paraId="2DE375C6" w14:textId="07DC9A33" w:rsidR="00E370ED" w:rsidRPr="0084366E" w:rsidRDefault="00E370ED" w:rsidP="00547061">
            <w:pPr>
              <w:spacing w:after="0"/>
              <w:rPr>
                <w:rFonts w:cstheme="minorHAnsi"/>
              </w:rPr>
            </w:pPr>
          </w:p>
        </w:tc>
      </w:tr>
      <w:tr w:rsidR="001077C5" w:rsidRPr="00F24E69" w14:paraId="10F3D3B0" w14:textId="77777777" w:rsidTr="00BF0ED3">
        <w:tc>
          <w:tcPr>
            <w:tcW w:w="10774" w:type="dxa"/>
            <w:gridSpan w:val="4"/>
            <w:shd w:val="clear" w:color="auto" w:fill="00B0F0"/>
          </w:tcPr>
          <w:p w14:paraId="4C1D091F" w14:textId="508AD3A9" w:rsidR="001077C5" w:rsidRPr="00C25B4C" w:rsidRDefault="00A80E2B" w:rsidP="001077C5">
            <w:pPr>
              <w:spacing w:after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General </w:t>
            </w:r>
            <w:r w:rsidR="00BC1F0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Role </w:t>
            </w:r>
            <w:r w:rsidR="00407575" w:rsidRPr="00C25B4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Requirements</w:t>
            </w:r>
          </w:p>
        </w:tc>
      </w:tr>
      <w:tr w:rsidR="001C1D07" w:rsidRPr="00E95BD4" w14:paraId="173F6403" w14:textId="77777777" w:rsidTr="00BF0ED3">
        <w:trPr>
          <w:trHeight w:val="2156"/>
        </w:trPr>
        <w:tc>
          <w:tcPr>
            <w:tcW w:w="10774" w:type="dxa"/>
            <w:gridSpan w:val="4"/>
          </w:tcPr>
          <w:p w14:paraId="47678006" w14:textId="51285C31" w:rsidR="000B5686" w:rsidRDefault="000B5686" w:rsidP="000A451A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464" w:hanging="284"/>
              <w:rPr>
                <w:rFonts w:cstheme="minorHAnsi"/>
                <w:color w:val="333E49"/>
              </w:rPr>
            </w:pPr>
            <w:r>
              <w:rPr>
                <w:rFonts w:cstheme="minorHAnsi"/>
                <w:color w:val="333E49"/>
              </w:rPr>
              <w:t xml:space="preserve">Project </w:t>
            </w:r>
            <w:r w:rsidR="004749A5">
              <w:rPr>
                <w:rFonts w:cstheme="minorHAnsi"/>
                <w:color w:val="333E49"/>
              </w:rPr>
              <w:t>delivery s</w:t>
            </w:r>
            <w:r w:rsidR="00E0180C" w:rsidRPr="004749A5">
              <w:rPr>
                <w:rFonts w:cstheme="minorHAnsi"/>
                <w:color w:val="333E49"/>
              </w:rPr>
              <w:t>upport</w:t>
            </w:r>
          </w:p>
          <w:p w14:paraId="1A2F44D0" w14:textId="26AB1C01" w:rsidR="004749A5" w:rsidRDefault="004749A5" w:rsidP="000A451A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464" w:hanging="284"/>
              <w:rPr>
                <w:rFonts w:cstheme="minorHAnsi"/>
                <w:color w:val="333E49"/>
              </w:rPr>
            </w:pPr>
            <w:r>
              <w:rPr>
                <w:rFonts w:cstheme="minorHAnsi"/>
                <w:color w:val="333E49"/>
              </w:rPr>
              <w:t>Pastoral, welfare and safeguarding support for members</w:t>
            </w:r>
          </w:p>
          <w:p w14:paraId="6E267757" w14:textId="56A5FAFA" w:rsidR="004749A5" w:rsidRDefault="004749A5" w:rsidP="000A451A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464" w:hanging="284"/>
              <w:rPr>
                <w:rFonts w:cstheme="minorHAnsi"/>
                <w:color w:val="333E49"/>
              </w:rPr>
            </w:pPr>
            <w:r>
              <w:rPr>
                <w:rFonts w:cstheme="minorHAnsi"/>
                <w:color w:val="333E49"/>
              </w:rPr>
              <w:t>Coaching &amp; mentoring of individuals to complete member governance roles and work in the community</w:t>
            </w:r>
          </w:p>
          <w:p w14:paraId="6DE3BF1F" w14:textId="6CD1CB0C" w:rsidR="00BE339E" w:rsidRDefault="00BE339E" w:rsidP="000A451A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464" w:hanging="284"/>
              <w:rPr>
                <w:rFonts w:cstheme="minorHAnsi"/>
                <w:color w:val="333E49"/>
              </w:rPr>
            </w:pPr>
            <w:r>
              <w:rPr>
                <w:rFonts w:cstheme="minorHAnsi"/>
                <w:color w:val="333E49"/>
              </w:rPr>
              <w:t>Ability to keep accurate, up to date records</w:t>
            </w:r>
          </w:p>
          <w:p w14:paraId="41ED996C" w14:textId="2BE25231" w:rsidR="005C59FD" w:rsidRPr="00242D58" w:rsidRDefault="00D31CB0" w:rsidP="00242D58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464" w:hanging="284"/>
              <w:rPr>
                <w:rFonts w:cstheme="minorHAnsi"/>
                <w:color w:val="333E49"/>
              </w:rPr>
            </w:pPr>
            <w:r w:rsidRPr="003D70D7">
              <w:rPr>
                <w:rFonts w:cstheme="minorHAnsi"/>
                <w:color w:val="333E49"/>
              </w:rPr>
              <w:t>Multitasking</w:t>
            </w:r>
            <w:r w:rsidR="00AA6180">
              <w:rPr>
                <w:rFonts w:cstheme="minorHAnsi"/>
                <w:color w:val="333E49"/>
              </w:rPr>
              <w:t xml:space="preserve"> &amp;</w:t>
            </w:r>
            <w:r w:rsidRPr="003D70D7">
              <w:rPr>
                <w:rFonts w:cstheme="minorHAnsi"/>
                <w:color w:val="333E49"/>
              </w:rPr>
              <w:t xml:space="preserve"> </w:t>
            </w:r>
            <w:r w:rsidR="008236BC" w:rsidRPr="003D70D7">
              <w:rPr>
                <w:rFonts w:cstheme="minorHAnsi"/>
                <w:color w:val="333E49"/>
              </w:rPr>
              <w:t>organisation</w:t>
            </w:r>
            <w:r w:rsidR="000D02D4" w:rsidRPr="003D70D7">
              <w:rPr>
                <w:rFonts w:cstheme="minorHAnsi"/>
                <w:color w:val="333E49"/>
              </w:rPr>
              <w:t>al</w:t>
            </w:r>
            <w:r w:rsidR="008236BC" w:rsidRPr="003D70D7">
              <w:rPr>
                <w:rFonts w:cstheme="minorHAnsi"/>
                <w:color w:val="333E49"/>
              </w:rPr>
              <w:t xml:space="preserve"> skills</w:t>
            </w:r>
            <w:r w:rsidR="0084366E">
              <w:rPr>
                <w:rFonts w:cstheme="minorHAnsi"/>
                <w:color w:val="333E49"/>
              </w:rPr>
              <w:t>, p</w:t>
            </w:r>
            <w:r w:rsidR="008236BC" w:rsidRPr="00242D58">
              <w:rPr>
                <w:rFonts w:cstheme="minorHAnsi"/>
                <w:color w:val="333E49"/>
              </w:rPr>
              <w:t xml:space="preserve">rioritisation &amp; </w:t>
            </w:r>
            <w:r w:rsidR="00DC06E1" w:rsidRPr="00242D58">
              <w:rPr>
                <w:rFonts w:cstheme="minorHAnsi"/>
                <w:color w:val="333E49"/>
              </w:rPr>
              <w:t>t</w:t>
            </w:r>
            <w:r w:rsidRPr="00242D58">
              <w:rPr>
                <w:rFonts w:cstheme="minorHAnsi"/>
                <w:color w:val="333E49"/>
              </w:rPr>
              <w:t>ime-management skills</w:t>
            </w:r>
          </w:p>
          <w:p w14:paraId="1207B6F4" w14:textId="77777777" w:rsidR="007C2F89" w:rsidRDefault="007C2F89" w:rsidP="007C2F89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464" w:hanging="284"/>
              <w:rPr>
                <w:rFonts w:cstheme="minorHAnsi"/>
                <w:color w:val="333E49"/>
              </w:rPr>
            </w:pPr>
            <w:r>
              <w:rPr>
                <w:rFonts w:cstheme="minorHAnsi"/>
                <w:color w:val="333E49"/>
              </w:rPr>
              <w:t xml:space="preserve">GCSE English and Maths (or equivalent) at Grade 4 (C) or above </w:t>
            </w:r>
          </w:p>
          <w:p w14:paraId="1257DF04" w14:textId="627C0F12" w:rsidR="007C2F89" w:rsidRPr="00452DDF" w:rsidRDefault="007C2F89" w:rsidP="00452DD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464" w:hanging="284"/>
              <w:rPr>
                <w:rFonts w:cstheme="minorHAnsi"/>
                <w:color w:val="333E49"/>
              </w:rPr>
            </w:pPr>
            <w:r w:rsidRPr="003D70D7">
              <w:rPr>
                <w:rFonts w:cstheme="minorHAnsi"/>
                <w:color w:val="333E49"/>
              </w:rPr>
              <w:t>Digital literacy</w:t>
            </w:r>
            <w:r>
              <w:rPr>
                <w:rFonts w:cstheme="minorHAnsi"/>
                <w:color w:val="333E49"/>
              </w:rPr>
              <w:t xml:space="preserve"> and computer</w:t>
            </w:r>
            <w:r w:rsidRPr="003D70D7">
              <w:rPr>
                <w:rFonts w:cstheme="minorHAnsi"/>
                <w:color w:val="333E49"/>
              </w:rPr>
              <w:t xml:space="preserve"> skills</w:t>
            </w:r>
            <w:r w:rsidR="00452DDF">
              <w:rPr>
                <w:rFonts w:cstheme="minorHAnsi"/>
                <w:color w:val="333E49"/>
              </w:rPr>
              <w:t xml:space="preserve"> and a </w:t>
            </w:r>
            <w:r w:rsidR="00452DDF">
              <w:rPr>
                <w:rFonts w:cstheme="minorHAnsi"/>
              </w:rPr>
              <w:t>w</w:t>
            </w:r>
            <w:r w:rsidRPr="00452DDF">
              <w:rPr>
                <w:rFonts w:cstheme="minorHAnsi"/>
              </w:rPr>
              <w:t>orking knowledge of Microsoft 365 / Office Suite</w:t>
            </w:r>
          </w:p>
          <w:p w14:paraId="1ACDA081" w14:textId="351E6FA4" w:rsidR="00397BF3" w:rsidRDefault="00F30ABF" w:rsidP="00353784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464" w:hanging="284"/>
              <w:rPr>
                <w:rFonts w:cstheme="minorHAnsi"/>
                <w:color w:val="333E49"/>
              </w:rPr>
            </w:pPr>
            <w:r w:rsidRPr="003D70D7">
              <w:rPr>
                <w:rFonts w:cstheme="minorHAnsi"/>
                <w:color w:val="333E49"/>
              </w:rPr>
              <w:t>Consistent c</w:t>
            </w:r>
            <w:r w:rsidR="00CD1A31" w:rsidRPr="003D70D7">
              <w:rPr>
                <w:rFonts w:cstheme="minorHAnsi"/>
                <w:color w:val="333E49"/>
              </w:rPr>
              <w:t>onfidentiality</w:t>
            </w:r>
            <w:r w:rsidR="00A52AA7" w:rsidRPr="003D70D7">
              <w:rPr>
                <w:rFonts w:cstheme="minorHAnsi"/>
                <w:color w:val="333E49"/>
              </w:rPr>
              <w:t xml:space="preserve"> regarding </w:t>
            </w:r>
            <w:r w:rsidRPr="003D70D7">
              <w:rPr>
                <w:rFonts w:cstheme="minorHAnsi"/>
                <w:color w:val="333E49"/>
              </w:rPr>
              <w:t xml:space="preserve">all </w:t>
            </w:r>
            <w:r w:rsidR="00A80E2B">
              <w:rPr>
                <w:rFonts w:cstheme="minorHAnsi"/>
                <w:color w:val="333E49"/>
              </w:rPr>
              <w:t xml:space="preserve">safeguarding, </w:t>
            </w:r>
            <w:r w:rsidR="00576EE7" w:rsidRPr="003D70D7">
              <w:rPr>
                <w:rFonts w:cstheme="minorHAnsi"/>
                <w:color w:val="333E49"/>
              </w:rPr>
              <w:t>b</w:t>
            </w:r>
            <w:r w:rsidRPr="003D70D7">
              <w:rPr>
                <w:rFonts w:cstheme="minorHAnsi"/>
                <w:color w:val="333E49"/>
              </w:rPr>
              <w:t xml:space="preserve">usiness </w:t>
            </w:r>
            <w:r w:rsidR="00576EE7" w:rsidRPr="003D70D7">
              <w:rPr>
                <w:rFonts w:cstheme="minorHAnsi"/>
                <w:color w:val="333E49"/>
              </w:rPr>
              <w:t>m</w:t>
            </w:r>
            <w:r w:rsidRPr="003D70D7">
              <w:rPr>
                <w:rFonts w:cstheme="minorHAnsi"/>
                <w:color w:val="333E49"/>
              </w:rPr>
              <w:t xml:space="preserve">atters, </w:t>
            </w:r>
            <w:r w:rsidR="00A52AA7" w:rsidRPr="003D70D7">
              <w:rPr>
                <w:rFonts w:cstheme="minorHAnsi"/>
                <w:color w:val="333E49"/>
              </w:rPr>
              <w:t xml:space="preserve">HR and </w:t>
            </w:r>
            <w:r w:rsidR="00576EE7" w:rsidRPr="003D70D7">
              <w:rPr>
                <w:rFonts w:cstheme="minorHAnsi"/>
                <w:color w:val="333E49"/>
              </w:rPr>
              <w:t>m</w:t>
            </w:r>
            <w:r w:rsidR="00A52AA7" w:rsidRPr="003D70D7">
              <w:rPr>
                <w:rFonts w:cstheme="minorHAnsi"/>
                <w:color w:val="333E49"/>
              </w:rPr>
              <w:t xml:space="preserve">embership </w:t>
            </w:r>
            <w:r w:rsidR="00576EE7" w:rsidRPr="003D70D7">
              <w:rPr>
                <w:rFonts w:cstheme="minorHAnsi"/>
                <w:color w:val="333E49"/>
              </w:rPr>
              <w:t>concern</w:t>
            </w:r>
            <w:r w:rsidR="00751F26">
              <w:rPr>
                <w:rFonts w:cstheme="minorHAnsi"/>
                <w:color w:val="333E49"/>
              </w:rPr>
              <w:t>s</w:t>
            </w:r>
          </w:p>
          <w:p w14:paraId="02C69499" w14:textId="5BC956E6" w:rsidR="00E0180C" w:rsidRPr="00E0180C" w:rsidRDefault="00D209D5" w:rsidP="00E0180C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464" w:hanging="284"/>
              <w:rPr>
                <w:rFonts w:cstheme="minorHAnsi"/>
                <w:color w:val="333E49"/>
              </w:rPr>
            </w:pPr>
            <w:r>
              <w:rPr>
                <w:rFonts w:cstheme="minorHAnsi"/>
                <w:color w:val="333E49"/>
              </w:rPr>
              <w:t>Hold or be willing to undertake and complete a First Aid at Work Qualification</w:t>
            </w:r>
          </w:p>
        </w:tc>
      </w:tr>
      <w:tr w:rsidR="00576EE7" w:rsidRPr="0059057B" w14:paraId="5A0972DE" w14:textId="77777777" w:rsidTr="00BF0ED3">
        <w:tc>
          <w:tcPr>
            <w:tcW w:w="10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D8734" w14:textId="77777777" w:rsidR="0084366E" w:rsidRDefault="0084366E" w:rsidP="003104F3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14:paraId="3D434DB8" w14:textId="77777777" w:rsidR="00BB3884" w:rsidRPr="0059057B" w:rsidRDefault="00BB3884" w:rsidP="003104F3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</w:tr>
      <w:tr w:rsidR="00576EE7" w:rsidRPr="00F24E69" w14:paraId="10416309" w14:textId="77777777" w:rsidTr="00BF0ED3">
        <w:tc>
          <w:tcPr>
            <w:tcW w:w="8081" w:type="dxa"/>
            <w:gridSpan w:val="2"/>
            <w:shd w:val="clear" w:color="auto" w:fill="00B0F0"/>
          </w:tcPr>
          <w:p w14:paraId="67C58924" w14:textId="77777777" w:rsidR="00576EE7" w:rsidRPr="00C25B4C" w:rsidRDefault="00576EE7" w:rsidP="003104F3">
            <w:pPr>
              <w:spacing w:after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Person Specification</w:t>
            </w:r>
          </w:p>
        </w:tc>
        <w:tc>
          <w:tcPr>
            <w:tcW w:w="1275" w:type="dxa"/>
            <w:shd w:val="clear" w:color="auto" w:fill="00B0F0"/>
          </w:tcPr>
          <w:p w14:paraId="202B0B30" w14:textId="6CBA860D" w:rsidR="00576EE7" w:rsidRPr="00C25B4C" w:rsidRDefault="00576EE7" w:rsidP="0059057B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Essential</w:t>
            </w:r>
          </w:p>
        </w:tc>
        <w:tc>
          <w:tcPr>
            <w:tcW w:w="1418" w:type="dxa"/>
            <w:shd w:val="clear" w:color="auto" w:fill="00B0F0"/>
          </w:tcPr>
          <w:p w14:paraId="3788A57C" w14:textId="5B65EE8C" w:rsidR="00576EE7" w:rsidRPr="00C25B4C" w:rsidRDefault="00576EE7" w:rsidP="0059057B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Desirable</w:t>
            </w:r>
          </w:p>
        </w:tc>
      </w:tr>
      <w:tr w:rsidR="00782D06" w:rsidRPr="00782D06" w14:paraId="3289F609" w14:textId="77777777" w:rsidTr="00BF0ED3">
        <w:tc>
          <w:tcPr>
            <w:tcW w:w="10774" w:type="dxa"/>
            <w:gridSpan w:val="4"/>
            <w:shd w:val="clear" w:color="auto" w:fill="E907A3"/>
            <w:vAlign w:val="center"/>
          </w:tcPr>
          <w:p w14:paraId="56C3D9DE" w14:textId="7E5C69DC" w:rsidR="00D11D8D" w:rsidRPr="00782D06" w:rsidRDefault="00D11D8D" w:rsidP="003104F3">
            <w:pPr>
              <w:spacing w:after="0"/>
              <w:rPr>
                <w:rFonts w:cstheme="minorHAnsi"/>
                <w:b/>
                <w:bCs/>
                <w:i/>
                <w:iCs/>
                <w:color w:val="FFFFFF" w:themeColor="background1"/>
              </w:rPr>
            </w:pPr>
            <w:r w:rsidRPr="00782D06">
              <w:rPr>
                <w:b/>
                <w:bCs/>
                <w:i/>
                <w:iCs/>
                <w:color w:val="FFFFFF" w:themeColor="background1"/>
              </w:rPr>
              <w:t>Qualifi</w:t>
            </w:r>
            <w:r w:rsidR="0057500E" w:rsidRPr="00782D06">
              <w:rPr>
                <w:b/>
                <w:bCs/>
                <w:i/>
                <w:iCs/>
                <w:color w:val="FFFFFF" w:themeColor="background1"/>
              </w:rPr>
              <w:t>cations</w:t>
            </w:r>
            <w:r w:rsidR="00343FAC">
              <w:rPr>
                <w:b/>
                <w:bCs/>
                <w:i/>
                <w:iCs/>
                <w:color w:val="FFFFFF" w:themeColor="background1"/>
              </w:rPr>
              <w:t xml:space="preserve">, </w:t>
            </w:r>
            <w:r w:rsidR="0057500E" w:rsidRPr="00782D06">
              <w:rPr>
                <w:b/>
                <w:bCs/>
                <w:i/>
                <w:iCs/>
                <w:color w:val="FFFFFF" w:themeColor="background1"/>
              </w:rPr>
              <w:t>Experience</w:t>
            </w:r>
            <w:r w:rsidR="00343FAC">
              <w:rPr>
                <w:b/>
                <w:bCs/>
                <w:i/>
                <w:iCs/>
                <w:color w:val="FFFFFF" w:themeColor="background1"/>
              </w:rPr>
              <w:t xml:space="preserve"> &amp; Skills</w:t>
            </w:r>
          </w:p>
        </w:tc>
      </w:tr>
      <w:tr w:rsidR="00A10E8F" w:rsidRPr="00FD1858" w14:paraId="354589D5" w14:textId="77777777" w:rsidTr="00BF0ED3">
        <w:tc>
          <w:tcPr>
            <w:tcW w:w="8081" w:type="dxa"/>
            <w:gridSpan w:val="2"/>
            <w:shd w:val="clear" w:color="auto" w:fill="auto"/>
            <w:vAlign w:val="center"/>
          </w:tcPr>
          <w:p w14:paraId="7CC7FF9E" w14:textId="77777777" w:rsidR="00A10E8F" w:rsidRPr="00FD1858" w:rsidRDefault="00A10E8F" w:rsidP="003B2C2E">
            <w:pPr>
              <w:spacing w:after="0"/>
              <w:rPr>
                <w:rFonts w:cstheme="minorHAnsi"/>
                <w:b/>
                <w:bCs/>
                <w:color w:val="FFFFFF" w:themeColor="background1"/>
              </w:rPr>
            </w:pPr>
            <w:r w:rsidRPr="00FD1858">
              <w:rPr>
                <w:color w:val="333300"/>
              </w:rPr>
              <w:t>English and Maths GCSE (or equivalent) at grade 4 (C) or above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A6589F" w14:textId="77777777" w:rsidR="00A10E8F" w:rsidRPr="00FD1858" w:rsidRDefault="00A10E8F" w:rsidP="003B2C2E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FD1858">
              <w:rPr>
                <w:b/>
                <w:color w:val="333300"/>
              </w:rPr>
              <w:sym w:font="Wingdings 2" w:char="F050"/>
            </w:r>
          </w:p>
        </w:tc>
        <w:tc>
          <w:tcPr>
            <w:tcW w:w="1418" w:type="dxa"/>
            <w:shd w:val="clear" w:color="auto" w:fill="auto"/>
          </w:tcPr>
          <w:p w14:paraId="4BA287EE" w14:textId="77777777" w:rsidR="00A10E8F" w:rsidRPr="006D6F45" w:rsidRDefault="00A10E8F" w:rsidP="003B2C2E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11514F" w:rsidRPr="00FD1858" w14:paraId="72BD34D0" w14:textId="77777777" w:rsidTr="00BF0ED3">
        <w:tc>
          <w:tcPr>
            <w:tcW w:w="8081" w:type="dxa"/>
            <w:gridSpan w:val="2"/>
            <w:shd w:val="clear" w:color="auto" w:fill="auto"/>
            <w:vAlign w:val="center"/>
          </w:tcPr>
          <w:p w14:paraId="1450C05D" w14:textId="394DAF58" w:rsidR="0011514F" w:rsidRPr="00FD1858" w:rsidRDefault="0011514F" w:rsidP="0011514F">
            <w:pPr>
              <w:spacing w:after="0"/>
              <w:rPr>
                <w:color w:val="333300"/>
              </w:rPr>
            </w:pPr>
            <w:r>
              <w:rPr>
                <w:color w:val="333300"/>
              </w:rPr>
              <w:t>Education and / or Training qualification (</w:t>
            </w:r>
            <w:r w:rsidR="00F24912">
              <w:rPr>
                <w:color w:val="333300"/>
              </w:rPr>
              <w:t>e.g.</w:t>
            </w:r>
            <w:r>
              <w:rPr>
                <w:color w:val="333300"/>
              </w:rPr>
              <w:t xml:space="preserve"> Assessor, Internal Verifier)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F05CF7" w14:textId="2C7B6653" w:rsidR="0011514F" w:rsidRPr="00FD1858" w:rsidRDefault="0011514F" w:rsidP="0011514F">
            <w:pPr>
              <w:spacing w:after="0"/>
              <w:jc w:val="center"/>
              <w:rPr>
                <w:b/>
                <w:color w:val="3333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2B5DE0" w14:textId="162A3A50" w:rsidR="0011514F" w:rsidRPr="006D6F45" w:rsidRDefault="0011514F" w:rsidP="0011514F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FD1858">
              <w:rPr>
                <w:b/>
                <w:color w:val="333300"/>
              </w:rPr>
              <w:sym w:font="Wingdings 2" w:char="F050"/>
            </w:r>
          </w:p>
        </w:tc>
      </w:tr>
      <w:tr w:rsidR="00BF0ED3" w:rsidRPr="00FD1858" w14:paraId="30800CB2" w14:textId="77777777" w:rsidTr="00BF0ED3">
        <w:tc>
          <w:tcPr>
            <w:tcW w:w="8081" w:type="dxa"/>
            <w:gridSpan w:val="2"/>
            <w:shd w:val="clear" w:color="auto" w:fill="auto"/>
            <w:vAlign w:val="center"/>
          </w:tcPr>
          <w:p w14:paraId="654073EC" w14:textId="613238EF" w:rsidR="00BF0ED3" w:rsidRDefault="00BF0ED3" w:rsidP="00BF0ED3">
            <w:pPr>
              <w:spacing w:after="0"/>
              <w:rPr>
                <w:color w:val="333300"/>
                <w:sz w:val="21"/>
                <w:szCs w:val="21"/>
              </w:rPr>
            </w:pPr>
            <w:r>
              <w:rPr>
                <w:color w:val="333300"/>
                <w:sz w:val="21"/>
                <w:szCs w:val="21"/>
              </w:rPr>
              <w:t xml:space="preserve">Experience of working within Youth Services / </w:t>
            </w:r>
            <w:r w:rsidRPr="008A77F8">
              <w:rPr>
                <w:color w:val="333300"/>
                <w:sz w:val="21"/>
                <w:szCs w:val="21"/>
              </w:rPr>
              <w:t>Education</w:t>
            </w:r>
            <w:r>
              <w:rPr>
                <w:color w:val="333300"/>
                <w:sz w:val="21"/>
                <w:szCs w:val="21"/>
              </w:rPr>
              <w:t xml:space="preserve"> / Advocacy / Inclusion / 3</w:t>
            </w:r>
            <w:r w:rsidRPr="00BF0ED3">
              <w:rPr>
                <w:color w:val="333300"/>
                <w:sz w:val="21"/>
                <w:szCs w:val="21"/>
                <w:vertAlign w:val="superscript"/>
              </w:rPr>
              <w:t>rd</w:t>
            </w:r>
            <w:r>
              <w:rPr>
                <w:color w:val="333300"/>
                <w:sz w:val="21"/>
                <w:szCs w:val="21"/>
              </w:rPr>
              <w:t xml:space="preserve"> Sector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AC0491" w14:textId="77777777" w:rsidR="00BF0ED3" w:rsidRPr="00FD1858" w:rsidRDefault="00BF0ED3" w:rsidP="00BF0ED3">
            <w:pPr>
              <w:spacing w:after="0"/>
              <w:jc w:val="center"/>
              <w:rPr>
                <w:b/>
                <w:color w:val="3333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3814BB" w14:textId="4C8D8FEA" w:rsidR="00BF0ED3" w:rsidRPr="006D6F45" w:rsidRDefault="00BF0ED3" w:rsidP="00BF0ED3">
            <w:pPr>
              <w:spacing w:after="0"/>
              <w:jc w:val="center"/>
              <w:rPr>
                <w:b/>
              </w:rPr>
            </w:pPr>
            <w:r w:rsidRPr="006D6F45">
              <w:rPr>
                <w:b/>
              </w:rPr>
              <w:sym w:font="Wingdings 2" w:char="F050"/>
            </w:r>
          </w:p>
        </w:tc>
      </w:tr>
      <w:tr w:rsidR="009728F8" w:rsidRPr="00FD1858" w14:paraId="2016308F" w14:textId="77777777" w:rsidTr="00BF0ED3">
        <w:tc>
          <w:tcPr>
            <w:tcW w:w="8081" w:type="dxa"/>
            <w:gridSpan w:val="2"/>
            <w:shd w:val="clear" w:color="auto" w:fill="auto"/>
            <w:vAlign w:val="center"/>
          </w:tcPr>
          <w:p w14:paraId="4836F895" w14:textId="0A464567" w:rsidR="009728F8" w:rsidRDefault="009728F8" w:rsidP="009728F8">
            <w:pPr>
              <w:spacing w:after="0"/>
              <w:rPr>
                <w:color w:val="333300"/>
                <w:sz w:val="21"/>
                <w:szCs w:val="21"/>
              </w:rPr>
            </w:pPr>
            <w:r>
              <w:rPr>
                <w:color w:val="333300"/>
                <w:sz w:val="21"/>
                <w:szCs w:val="21"/>
              </w:rPr>
              <w:t>Experience of preparing, delivering and evaluating group activities and sessions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EB3B06" w14:textId="77777777" w:rsidR="009728F8" w:rsidRPr="00FD1858" w:rsidRDefault="009728F8" w:rsidP="009728F8">
            <w:pPr>
              <w:spacing w:after="0"/>
              <w:jc w:val="center"/>
              <w:rPr>
                <w:b/>
                <w:color w:val="3333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445FA5" w14:textId="6B59F43A" w:rsidR="009728F8" w:rsidRPr="006D6F45" w:rsidRDefault="009728F8" w:rsidP="009728F8">
            <w:pPr>
              <w:spacing w:after="0"/>
              <w:jc w:val="center"/>
              <w:rPr>
                <w:b/>
              </w:rPr>
            </w:pPr>
            <w:r w:rsidRPr="006D6F45">
              <w:rPr>
                <w:b/>
              </w:rPr>
              <w:sym w:font="Wingdings 2" w:char="F050"/>
            </w:r>
          </w:p>
        </w:tc>
      </w:tr>
      <w:tr w:rsidR="009728F8" w:rsidRPr="00FD1858" w14:paraId="4B200128" w14:textId="77777777" w:rsidTr="00BF0ED3">
        <w:tc>
          <w:tcPr>
            <w:tcW w:w="8081" w:type="dxa"/>
            <w:gridSpan w:val="2"/>
            <w:shd w:val="clear" w:color="auto" w:fill="auto"/>
            <w:vAlign w:val="center"/>
          </w:tcPr>
          <w:p w14:paraId="28FB8B58" w14:textId="7EEC0A27" w:rsidR="009728F8" w:rsidRDefault="009728F8" w:rsidP="009728F8">
            <w:pPr>
              <w:spacing w:after="0"/>
              <w:rPr>
                <w:color w:val="333300"/>
                <w:sz w:val="21"/>
                <w:szCs w:val="21"/>
              </w:rPr>
            </w:pPr>
            <w:r>
              <w:rPr>
                <w:color w:val="333300"/>
                <w:sz w:val="21"/>
                <w:szCs w:val="21"/>
              </w:rPr>
              <w:t>Experience of sourcing funding opportunities and submitting applications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1D751A" w14:textId="77777777" w:rsidR="009728F8" w:rsidRPr="006D6F45" w:rsidRDefault="009728F8" w:rsidP="009728F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2240E2" w14:textId="09E4CE8B" w:rsidR="009728F8" w:rsidRPr="006D6F45" w:rsidRDefault="009728F8" w:rsidP="009728F8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FD1858">
              <w:rPr>
                <w:b/>
                <w:color w:val="333300"/>
              </w:rPr>
              <w:sym w:font="Wingdings 2" w:char="F050"/>
            </w:r>
          </w:p>
        </w:tc>
      </w:tr>
      <w:tr w:rsidR="009728F8" w:rsidRPr="00FD1858" w14:paraId="4FB5D1F9" w14:textId="77777777" w:rsidTr="00BF0ED3">
        <w:tc>
          <w:tcPr>
            <w:tcW w:w="8081" w:type="dxa"/>
            <w:gridSpan w:val="2"/>
            <w:shd w:val="clear" w:color="auto" w:fill="auto"/>
            <w:vAlign w:val="center"/>
          </w:tcPr>
          <w:p w14:paraId="4AAEAF63" w14:textId="19F68B4E" w:rsidR="009728F8" w:rsidRDefault="009728F8" w:rsidP="009728F8">
            <w:pPr>
              <w:spacing w:after="0"/>
              <w:rPr>
                <w:color w:val="333300"/>
              </w:rPr>
            </w:pPr>
            <w:r>
              <w:rPr>
                <w:color w:val="333300"/>
              </w:rPr>
              <w:t xml:space="preserve">Experience of working with specific targeted groups e.g. vulnerable adults &amp; children 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8B3F22" w14:textId="77777777" w:rsidR="009728F8" w:rsidRPr="00FD1858" w:rsidRDefault="009728F8" w:rsidP="009728F8">
            <w:pPr>
              <w:spacing w:after="0"/>
              <w:jc w:val="center"/>
              <w:rPr>
                <w:b/>
                <w:color w:val="3333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01D0D8" w14:textId="5FB56C9C" w:rsidR="009728F8" w:rsidRPr="006D6F45" w:rsidRDefault="009728F8" w:rsidP="009728F8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FD1858">
              <w:rPr>
                <w:b/>
                <w:color w:val="333300"/>
              </w:rPr>
              <w:sym w:font="Wingdings 2" w:char="F050"/>
            </w:r>
          </w:p>
        </w:tc>
      </w:tr>
      <w:tr w:rsidR="009728F8" w:rsidRPr="00FD1858" w14:paraId="4F21F56A" w14:textId="77777777" w:rsidTr="00BF0ED3">
        <w:tc>
          <w:tcPr>
            <w:tcW w:w="8081" w:type="dxa"/>
            <w:gridSpan w:val="2"/>
            <w:shd w:val="clear" w:color="auto" w:fill="auto"/>
            <w:vAlign w:val="center"/>
          </w:tcPr>
          <w:p w14:paraId="539D0118" w14:textId="08EC81D8" w:rsidR="009728F8" w:rsidRDefault="009728F8" w:rsidP="009728F8">
            <w:pPr>
              <w:spacing w:after="0"/>
              <w:rPr>
                <w:color w:val="333300"/>
              </w:rPr>
            </w:pPr>
            <w:r>
              <w:rPr>
                <w:color w:val="333300"/>
              </w:rPr>
              <w:t>Experience of managing teams, individuals and volunteers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3FCCA3" w14:textId="7D6D25D5" w:rsidR="009728F8" w:rsidRPr="00FD1858" w:rsidRDefault="009728F8" w:rsidP="009728F8">
            <w:pPr>
              <w:spacing w:after="0"/>
              <w:jc w:val="center"/>
              <w:rPr>
                <w:b/>
                <w:color w:val="3333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9A57AB" w14:textId="5F515CCE" w:rsidR="009728F8" w:rsidRPr="00FD1858" w:rsidRDefault="009728F8" w:rsidP="009728F8">
            <w:pPr>
              <w:spacing w:after="0"/>
              <w:jc w:val="center"/>
              <w:rPr>
                <w:b/>
                <w:color w:val="333300"/>
              </w:rPr>
            </w:pPr>
            <w:r w:rsidRPr="00FD1858">
              <w:rPr>
                <w:b/>
                <w:color w:val="333300"/>
              </w:rPr>
              <w:sym w:font="Wingdings 2" w:char="F050"/>
            </w:r>
          </w:p>
        </w:tc>
      </w:tr>
      <w:tr w:rsidR="009728F8" w:rsidRPr="00FD1858" w14:paraId="1A724DBD" w14:textId="77777777" w:rsidTr="00BF0ED3">
        <w:tc>
          <w:tcPr>
            <w:tcW w:w="8081" w:type="dxa"/>
            <w:gridSpan w:val="2"/>
            <w:shd w:val="clear" w:color="auto" w:fill="auto"/>
            <w:vAlign w:val="center"/>
          </w:tcPr>
          <w:p w14:paraId="1303ECE3" w14:textId="143BDC5E" w:rsidR="009728F8" w:rsidRPr="00FD1858" w:rsidRDefault="009728F8" w:rsidP="009728F8">
            <w:pPr>
              <w:spacing w:after="0"/>
              <w:rPr>
                <w:color w:val="333300"/>
              </w:rPr>
            </w:pPr>
            <w:r>
              <w:rPr>
                <w:color w:val="333300"/>
              </w:rPr>
              <w:t xml:space="preserve">Experience of building, developing &amp; sustaining effective professional networks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A372D2" w14:textId="77777777" w:rsidR="009728F8" w:rsidRPr="00FD1858" w:rsidRDefault="009728F8" w:rsidP="009728F8">
            <w:pPr>
              <w:spacing w:after="0"/>
              <w:jc w:val="center"/>
              <w:rPr>
                <w:b/>
                <w:color w:val="3333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789829" w14:textId="624B7B56" w:rsidR="009728F8" w:rsidRPr="006D6F45" w:rsidRDefault="009728F8" w:rsidP="009728F8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FD1858">
              <w:rPr>
                <w:b/>
                <w:color w:val="333300"/>
              </w:rPr>
              <w:sym w:font="Wingdings 2" w:char="F050"/>
            </w:r>
          </w:p>
        </w:tc>
      </w:tr>
      <w:tr w:rsidR="009728F8" w:rsidRPr="00FD1858" w14:paraId="21D40D03" w14:textId="77777777" w:rsidTr="00BF0ED3">
        <w:tc>
          <w:tcPr>
            <w:tcW w:w="8081" w:type="dxa"/>
            <w:gridSpan w:val="2"/>
            <w:shd w:val="clear" w:color="auto" w:fill="auto"/>
          </w:tcPr>
          <w:p w14:paraId="24582554" w14:textId="6C9B90CA" w:rsidR="009728F8" w:rsidRPr="00FD1858" w:rsidRDefault="009728F8" w:rsidP="009728F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Microsoft 365 / Office Suite d</w:t>
            </w:r>
            <w:r w:rsidRPr="00FD1858">
              <w:rPr>
                <w:rFonts w:cstheme="minorHAnsi"/>
              </w:rPr>
              <w:t xml:space="preserve">igital </w:t>
            </w:r>
            <w:r>
              <w:rPr>
                <w:rFonts w:cstheme="minorHAnsi"/>
              </w:rPr>
              <w:t>literacy / computer skills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9CC15C" w14:textId="42F27AAD" w:rsidR="009728F8" w:rsidRPr="00FD1858" w:rsidRDefault="009728F8" w:rsidP="009728F8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B2C8F3" w14:textId="7981A13C" w:rsidR="009728F8" w:rsidRPr="006D6F45" w:rsidRDefault="009728F8" w:rsidP="009728F8">
            <w:pPr>
              <w:spacing w:after="0"/>
              <w:jc w:val="center"/>
              <w:rPr>
                <w:rFonts w:cstheme="minorHAnsi"/>
              </w:rPr>
            </w:pPr>
            <w:r w:rsidRPr="00FD1858">
              <w:rPr>
                <w:b/>
                <w:color w:val="333300"/>
              </w:rPr>
              <w:sym w:font="Wingdings 2" w:char="F050"/>
            </w:r>
          </w:p>
        </w:tc>
      </w:tr>
      <w:tr w:rsidR="009728F8" w:rsidRPr="00FD1858" w14:paraId="7102DFC8" w14:textId="77777777" w:rsidTr="00BF0ED3">
        <w:tc>
          <w:tcPr>
            <w:tcW w:w="8081" w:type="dxa"/>
            <w:gridSpan w:val="2"/>
            <w:shd w:val="clear" w:color="auto" w:fill="auto"/>
            <w:vAlign w:val="center"/>
          </w:tcPr>
          <w:p w14:paraId="0BF2DF5E" w14:textId="77777777" w:rsidR="009728F8" w:rsidRPr="00FD1858" w:rsidRDefault="009728F8" w:rsidP="009728F8">
            <w:pPr>
              <w:spacing w:after="0"/>
              <w:rPr>
                <w:rFonts w:cstheme="minorHAnsi"/>
                <w:b/>
                <w:bCs/>
                <w:color w:val="FFFFFF" w:themeColor="background1"/>
              </w:rPr>
            </w:pPr>
            <w:r w:rsidRPr="008A77F8">
              <w:rPr>
                <w:color w:val="333300"/>
                <w:sz w:val="21"/>
                <w:szCs w:val="21"/>
              </w:rPr>
              <w:t xml:space="preserve">Inclusion, Equality &amp; Diversity, Safeguarding </w:t>
            </w:r>
            <w:r>
              <w:rPr>
                <w:color w:val="333300"/>
                <w:sz w:val="21"/>
                <w:szCs w:val="21"/>
              </w:rPr>
              <w:t>knowledge / awareness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6FD3F7" w14:textId="77777777" w:rsidR="009728F8" w:rsidRPr="00FD1858" w:rsidRDefault="009728F8" w:rsidP="009728F8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239B21" w14:textId="77777777" w:rsidR="009728F8" w:rsidRPr="006D6F45" w:rsidRDefault="009728F8" w:rsidP="009728F8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6D6F45">
              <w:rPr>
                <w:b/>
              </w:rPr>
              <w:sym w:font="Wingdings 2" w:char="F050"/>
            </w:r>
          </w:p>
        </w:tc>
      </w:tr>
      <w:tr w:rsidR="00BB3884" w:rsidRPr="00FD1858" w14:paraId="40EBBE2C" w14:textId="77777777" w:rsidTr="00BF0ED3">
        <w:tc>
          <w:tcPr>
            <w:tcW w:w="8081" w:type="dxa"/>
            <w:gridSpan w:val="2"/>
            <w:shd w:val="clear" w:color="auto" w:fill="auto"/>
            <w:vAlign w:val="center"/>
          </w:tcPr>
          <w:p w14:paraId="00D0D4D2" w14:textId="268B4555" w:rsidR="00BB3884" w:rsidRPr="008A77F8" w:rsidRDefault="00BB3884" w:rsidP="00BB3884">
            <w:pPr>
              <w:spacing w:after="0"/>
              <w:rPr>
                <w:color w:val="333300"/>
                <w:sz w:val="21"/>
                <w:szCs w:val="21"/>
              </w:rPr>
            </w:pPr>
            <w:r>
              <w:rPr>
                <w:color w:val="333300"/>
                <w:sz w:val="21"/>
                <w:szCs w:val="21"/>
              </w:rPr>
              <w:t>Full clean driving licence and access to own transport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811A8F" w14:textId="77777777" w:rsidR="00BB3884" w:rsidRPr="00FD1858" w:rsidRDefault="00BB3884" w:rsidP="00BB3884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E4C87B" w14:textId="2BC71E3E" w:rsidR="00BB3884" w:rsidRPr="006D6F45" w:rsidRDefault="00BB3884" w:rsidP="00BB3884">
            <w:pPr>
              <w:spacing w:after="0"/>
              <w:jc w:val="center"/>
              <w:rPr>
                <w:b/>
              </w:rPr>
            </w:pPr>
            <w:r w:rsidRPr="006D6F45">
              <w:rPr>
                <w:b/>
              </w:rPr>
              <w:sym w:font="Wingdings 2" w:char="F050"/>
            </w:r>
          </w:p>
        </w:tc>
      </w:tr>
      <w:tr w:rsidR="00BB3884" w:rsidRPr="0057500E" w14:paraId="672F35F8" w14:textId="77777777" w:rsidTr="00BF0ED3">
        <w:tc>
          <w:tcPr>
            <w:tcW w:w="10774" w:type="dxa"/>
            <w:gridSpan w:val="4"/>
            <w:shd w:val="clear" w:color="auto" w:fill="E907A3"/>
            <w:vAlign w:val="center"/>
          </w:tcPr>
          <w:p w14:paraId="177B105B" w14:textId="745D0296" w:rsidR="00BB3884" w:rsidRPr="004E3622" w:rsidRDefault="00BB3884" w:rsidP="00BB3884">
            <w:pPr>
              <w:spacing w:after="0"/>
              <w:rPr>
                <w:rFonts w:cstheme="minorHAnsi"/>
                <w:b/>
                <w:bCs/>
                <w:i/>
                <w:iCs/>
                <w:color w:val="FFFFFF" w:themeColor="background1"/>
              </w:rPr>
            </w:pPr>
            <w:r>
              <w:rPr>
                <w:b/>
                <w:bCs/>
                <w:i/>
                <w:iCs/>
                <w:color w:val="FFFFFF" w:themeColor="background1"/>
              </w:rPr>
              <w:t xml:space="preserve">Personal </w:t>
            </w:r>
            <w:r w:rsidRPr="004E3622">
              <w:rPr>
                <w:b/>
                <w:bCs/>
                <w:i/>
                <w:iCs/>
                <w:color w:val="FFFFFF" w:themeColor="background1"/>
              </w:rPr>
              <w:t>Qual</w:t>
            </w:r>
            <w:r>
              <w:rPr>
                <w:b/>
                <w:bCs/>
                <w:i/>
                <w:iCs/>
                <w:color w:val="FFFFFF" w:themeColor="background1"/>
              </w:rPr>
              <w:t>ities &amp; Competencies</w:t>
            </w:r>
          </w:p>
        </w:tc>
      </w:tr>
      <w:tr w:rsidR="00BB3884" w:rsidRPr="001D729E" w14:paraId="43A48867" w14:textId="77777777" w:rsidTr="00BF0ED3">
        <w:tc>
          <w:tcPr>
            <w:tcW w:w="8081" w:type="dxa"/>
            <w:gridSpan w:val="2"/>
            <w:shd w:val="clear" w:color="auto" w:fill="auto"/>
            <w:vAlign w:val="center"/>
          </w:tcPr>
          <w:p w14:paraId="427B139A" w14:textId="60ABD894" w:rsidR="00BB3884" w:rsidRPr="001D729E" w:rsidRDefault="00BB3884" w:rsidP="00BB3884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Positive, Creative, Flexible &amp; Fun with a good sense of humour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ABC3DB" w14:textId="4677C321" w:rsidR="00BB3884" w:rsidRPr="0059057B" w:rsidRDefault="00BB3884" w:rsidP="00BB3884">
            <w:pPr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59057B">
              <w:rPr>
                <w:b/>
                <w:bCs/>
                <w:color w:val="000000" w:themeColor="text1"/>
              </w:rPr>
              <w:sym w:font="Wingdings 2" w:char="F050"/>
            </w:r>
          </w:p>
        </w:tc>
        <w:tc>
          <w:tcPr>
            <w:tcW w:w="1418" w:type="dxa"/>
            <w:shd w:val="clear" w:color="auto" w:fill="auto"/>
          </w:tcPr>
          <w:p w14:paraId="068551EC" w14:textId="77777777" w:rsidR="00BB3884" w:rsidRPr="001D729E" w:rsidRDefault="00BB3884" w:rsidP="00BB3884">
            <w:pPr>
              <w:spacing w:after="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B3884" w:rsidRPr="001D729E" w14:paraId="73A11F29" w14:textId="77777777" w:rsidTr="00BF0ED3">
        <w:tc>
          <w:tcPr>
            <w:tcW w:w="8081" w:type="dxa"/>
            <w:gridSpan w:val="2"/>
            <w:shd w:val="clear" w:color="auto" w:fill="auto"/>
            <w:vAlign w:val="center"/>
          </w:tcPr>
          <w:p w14:paraId="7A792223" w14:textId="37328458" w:rsidR="00BB3884" w:rsidRDefault="00BB3884" w:rsidP="00BB3884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Person-centred in approach and responsive to needs of others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1F99AB" w14:textId="693B3740" w:rsidR="00BB3884" w:rsidRPr="0059057B" w:rsidRDefault="00BB3884" w:rsidP="00BB3884">
            <w:pPr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59057B">
              <w:rPr>
                <w:b/>
                <w:bCs/>
                <w:color w:val="000000" w:themeColor="text1"/>
              </w:rPr>
              <w:sym w:font="Wingdings 2" w:char="F050"/>
            </w:r>
          </w:p>
        </w:tc>
        <w:tc>
          <w:tcPr>
            <w:tcW w:w="1418" w:type="dxa"/>
            <w:shd w:val="clear" w:color="auto" w:fill="auto"/>
          </w:tcPr>
          <w:p w14:paraId="1B56FFD4" w14:textId="77777777" w:rsidR="00BB3884" w:rsidRPr="001D729E" w:rsidRDefault="00BB3884" w:rsidP="00BB3884">
            <w:pPr>
              <w:spacing w:after="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B3884" w:rsidRPr="001D729E" w14:paraId="2974FAC6" w14:textId="77777777" w:rsidTr="00BF0ED3">
        <w:tc>
          <w:tcPr>
            <w:tcW w:w="8081" w:type="dxa"/>
            <w:gridSpan w:val="2"/>
            <w:shd w:val="clear" w:color="auto" w:fill="auto"/>
            <w:vAlign w:val="center"/>
          </w:tcPr>
          <w:p w14:paraId="15A3F0B0" w14:textId="3FC2F1DB" w:rsidR="00BB3884" w:rsidRDefault="00BB3884" w:rsidP="00BB3884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Collaborative team player with high aspirations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5543A3" w14:textId="77777777" w:rsidR="00BB3884" w:rsidRPr="0059057B" w:rsidRDefault="00BB3884" w:rsidP="00BB3884">
            <w:pPr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59057B">
              <w:rPr>
                <w:b/>
                <w:bCs/>
                <w:color w:val="000000" w:themeColor="text1"/>
              </w:rPr>
              <w:sym w:font="Wingdings 2" w:char="F050"/>
            </w:r>
          </w:p>
        </w:tc>
        <w:tc>
          <w:tcPr>
            <w:tcW w:w="1418" w:type="dxa"/>
            <w:shd w:val="clear" w:color="auto" w:fill="auto"/>
          </w:tcPr>
          <w:p w14:paraId="5B10AACA" w14:textId="77777777" w:rsidR="00BB3884" w:rsidRPr="001D729E" w:rsidRDefault="00BB3884" w:rsidP="00BB3884">
            <w:pPr>
              <w:spacing w:after="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B3884" w:rsidRPr="001D729E" w14:paraId="0208661B" w14:textId="77777777" w:rsidTr="00BF0ED3">
        <w:tc>
          <w:tcPr>
            <w:tcW w:w="8081" w:type="dxa"/>
            <w:gridSpan w:val="2"/>
            <w:shd w:val="clear" w:color="auto" w:fill="auto"/>
            <w:vAlign w:val="center"/>
          </w:tcPr>
          <w:p w14:paraId="11B32533" w14:textId="5DE322FC" w:rsidR="00BB3884" w:rsidRDefault="00BB3884" w:rsidP="00BB3884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Committed to providing a high-quality service for all stakeholders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A6D24C" w14:textId="21B27ADD" w:rsidR="00BB3884" w:rsidRPr="0059057B" w:rsidRDefault="00BB3884" w:rsidP="00BB3884">
            <w:pPr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59057B">
              <w:rPr>
                <w:b/>
                <w:bCs/>
                <w:color w:val="000000" w:themeColor="text1"/>
              </w:rPr>
              <w:sym w:font="Wingdings 2" w:char="F050"/>
            </w:r>
          </w:p>
        </w:tc>
        <w:tc>
          <w:tcPr>
            <w:tcW w:w="1418" w:type="dxa"/>
            <w:shd w:val="clear" w:color="auto" w:fill="auto"/>
          </w:tcPr>
          <w:p w14:paraId="3ADE6D00" w14:textId="77777777" w:rsidR="00BB3884" w:rsidRPr="001D729E" w:rsidRDefault="00BB3884" w:rsidP="00BB3884">
            <w:pPr>
              <w:spacing w:after="0"/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5153AB3E" w14:textId="77777777" w:rsidR="004B5EEB" w:rsidRDefault="004B5EEB" w:rsidP="00BF60BA">
      <w:pPr>
        <w:pStyle w:val="NormalWeb"/>
        <w:shd w:val="clear" w:color="auto" w:fill="FFFFFF"/>
        <w:spacing w:before="0" w:beforeAutospacing="0" w:after="480" w:afterAutospacing="0"/>
      </w:pPr>
    </w:p>
    <w:sectPr w:rsidR="004B5EEB" w:rsidSect="005B1018">
      <w:footerReference w:type="default" r:id="rId11"/>
      <w:pgSz w:w="11906" w:h="16838"/>
      <w:pgMar w:top="567" w:right="566" w:bottom="1276" w:left="851" w:header="147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CD29F" w14:textId="77777777" w:rsidR="00FB3D00" w:rsidRDefault="00FB3D00" w:rsidP="006D1A3D">
      <w:pPr>
        <w:spacing w:after="0" w:line="240" w:lineRule="auto"/>
      </w:pPr>
      <w:r>
        <w:separator/>
      </w:r>
    </w:p>
  </w:endnote>
  <w:endnote w:type="continuationSeparator" w:id="0">
    <w:p w14:paraId="33657B51" w14:textId="77777777" w:rsidR="00FB3D00" w:rsidRDefault="00FB3D00" w:rsidP="006D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4A134" w14:textId="77777777" w:rsidR="003D11AD" w:rsidRPr="008F188B" w:rsidRDefault="003D11AD" w:rsidP="003D11AD">
    <w:pPr>
      <w:pStyle w:val="Footer"/>
      <w:jc w:val="center"/>
      <w:rPr>
        <w:b/>
        <w:bCs/>
        <w:color w:val="FF3399"/>
      </w:rPr>
    </w:pPr>
    <w:r w:rsidRPr="008F188B">
      <w:rPr>
        <w:b/>
        <w:bCs/>
        <w:color w:val="FF3399"/>
      </w:rPr>
      <w:t>Registered Charity No: 1160972</w:t>
    </w:r>
  </w:p>
  <w:p w14:paraId="40891B96" w14:textId="77777777" w:rsidR="003D11AD" w:rsidRPr="008E5ABD" w:rsidRDefault="003D11AD" w:rsidP="003D11AD">
    <w:pPr>
      <w:pStyle w:val="Footer"/>
      <w:rPr>
        <w:sz w:val="4"/>
        <w:szCs w:val="4"/>
      </w:rPr>
    </w:pPr>
  </w:p>
  <w:p w14:paraId="66F41F35" w14:textId="77777777" w:rsidR="003D11AD" w:rsidRDefault="003D11AD" w:rsidP="003D11AD">
    <w:pPr>
      <w:pStyle w:val="Footer"/>
      <w:jc w:val="center"/>
    </w:pPr>
    <w:r>
      <w:t>Live!   |   New Scene Centre   |   Lime Wood Close   |   Chester   |   CH2 2HD</w:t>
    </w:r>
  </w:p>
  <w:p w14:paraId="3E5E2CAA" w14:textId="77777777" w:rsidR="003D11AD" w:rsidRPr="008F188B" w:rsidRDefault="003D11AD" w:rsidP="003D11AD">
    <w:pPr>
      <w:pStyle w:val="Footer"/>
      <w:jc w:val="center"/>
      <w:rPr>
        <w:sz w:val="8"/>
        <w:szCs w:val="8"/>
      </w:rPr>
    </w:pPr>
  </w:p>
  <w:p w14:paraId="7A36191B" w14:textId="464A9BFC" w:rsidR="003D11AD" w:rsidRPr="00F1553A" w:rsidRDefault="003D11AD" w:rsidP="00F1553A">
    <w:pPr>
      <w:pStyle w:val="Footer"/>
    </w:pPr>
    <w:r>
      <w:t xml:space="preserve">Email: </w:t>
    </w:r>
    <w:hyperlink r:id="rId1" w:history="1">
      <w:r w:rsidRPr="00175460">
        <w:rPr>
          <w:rStyle w:val="Hyperlink"/>
        </w:rPr>
        <w:t>admin@livecheshire.org.uk</w:t>
      </w:r>
    </w:hyperlink>
    <w:r>
      <w:tab/>
      <w:t xml:space="preserve">                Main Switchboard: 01244 320 479              Web: </w:t>
    </w:r>
    <w:hyperlink r:id="rId2" w:history="1">
      <w:r w:rsidRPr="00175460">
        <w:rPr>
          <w:rStyle w:val="Hyperlink"/>
        </w:rPr>
        <w:t>www.livecheshire.org.uk</w:t>
      </w:r>
    </w:hyperlink>
  </w:p>
  <w:p w14:paraId="086E14CD" w14:textId="77777777" w:rsidR="003D11AD" w:rsidRDefault="003D11AD" w:rsidP="003D11AD">
    <w:pPr>
      <w:pStyle w:val="NormalWeb"/>
      <w:jc w:val="center"/>
    </w:pPr>
    <w:r>
      <w:rPr>
        <w:noProof/>
      </w:rPr>
      <w:drawing>
        <wp:inline distT="0" distB="0" distL="0" distR="0" wp14:anchorId="0220B6D9" wp14:editId="3C13430D">
          <wp:extent cx="1717964" cy="531995"/>
          <wp:effectExtent l="0" t="0" r="0" b="1905"/>
          <wp:docPr id="1310262736" name="Picture 11" descr="Home | Cheshire West and Chester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Home | Cheshire West and Chester Council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1" t="29779" r="2839" b="34091"/>
                  <a:stretch/>
                </pic:blipFill>
                <pic:spPr bwMode="auto">
                  <a:xfrm>
                    <a:off x="0" y="0"/>
                    <a:ext cx="1763362" cy="5460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bCs/>
        <w:color w:val="FF3399"/>
      </w:rPr>
      <w:t xml:space="preserve">  </w:t>
    </w:r>
    <w:r>
      <w:rPr>
        <w:noProof/>
      </w:rPr>
      <w:drawing>
        <wp:inline distT="0" distB="0" distL="0" distR="0" wp14:anchorId="4A00279C" wp14:editId="02FC6D02">
          <wp:extent cx="1002732" cy="668675"/>
          <wp:effectExtent l="0" t="0" r="6985" b="0"/>
          <wp:docPr id="1630024505" name="Picture 9" descr="Royal recognition for Dumfries and Galloway volunteer grou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Royal recognition for Dumfries and Galloway volunteer group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418" cy="731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FF3399"/>
      </w:rPr>
      <w:t xml:space="preserve">  </w:t>
    </w:r>
    <w:r>
      <w:rPr>
        <w:noProof/>
      </w:rPr>
      <w:drawing>
        <wp:inline distT="0" distB="0" distL="0" distR="0" wp14:anchorId="28EE9755" wp14:editId="643054CC">
          <wp:extent cx="1032164" cy="542500"/>
          <wp:effectExtent l="0" t="0" r="0" b="0"/>
          <wp:docPr id="1551421177" name="Picture 2" descr="Companies House committed to Disability Confident scheme - GOV.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mpanies House committed to Disability Confident scheme - GOV.UK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00" b="12060"/>
                  <a:stretch/>
                </pic:blipFill>
                <pic:spPr bwMode="auto">
                  <a:xfrm>
                    <a:off x="0" y="0"/>
                    <a:ext cx="1099689" cy="5779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bCs/>
        <w:color w:val="FF3399"/>
      </w:rPr>
      <w:t xml:space="preserve">      </w:t>
    </w:r>
    <w:r>
      <w:rPr>
        <w:b/>
        <w:bCs/>
        <w:noProof/>
        <w:color w:val="FF3399"/>
      </w:rPr>
      <w:drawing>
        <wp:inline distT="0" distB="0" distL="0" distR="0" wp14:anchorId="2D31FA71" wp14:editId="71617CD7">
          <wp:extent cx="657447" cy="650125"/>
          <wp:effectExtent l="0" t="0" r="0" b="0"/>
          <wp:docPr id="541500488" name="Picture 4" descr="A purple circle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972042" name="Picture 4" descr="A purple circle with black text&#10;&#10;Description automatically generated"/>
                  <pic:cNvPicPr/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12" t="12727" r="9009" b="8086"/>
                  <a:stretch/>
                </pic:blipFill>
                <pic:spPr bwMode="auto">
                  <a:xfrm>
                    <a:off x="0" y="0"/>
                    <a:ext cx="682966" cy="675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bCs/>
        <w:color w:val="FF3399"/>
      </w:rPr>
      <w:t xml:space="preserve">  </w:t>
    </w:r>
    <w:r w:rsidRPr="00755A21">
      <w:t xml:space="preserve"> </w:t>
    </w:r>
    <w:r>
      <w:rPr>
        <w:noProof/>
      </w:rPr>
      <w:drawing>
        <wp:inline distT="0" distB="0" distL="0" distR="0" wp14:anchorId="43FF425C" wp14:editId="32A19FCF">
          <wp:extent cx="1579129" cy="643890"/>
          <wp:effectExtent l="0" t="0" r="2540" b="3810"/>
          <wp:docPr id="1597009607" name="Picture 12" descr="A logo for a community f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235113" name="Picture 12" descr="A logo for a community f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80" t="14517" r="7267" b="14396"/>
                  <a:stretch/>
                </pic:blipFill>
                <pic:spPr bwMode="auto">
                  <a:xfrm>
                    <a:off x="0" y="0"/>
                    <a:ext cx="1631926" cy="6654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E697353" w14:textId="77777777" w:rsidR="006D1A3D" w:rsidRDefault="006D1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56302" w14:textId="77777777" w:rsidR="00FB3D00" w:rsidRDefault="00FB3D00" w:rsidP="006D1A3D">
      <w:pPr>
        <w:spacing w:after="0" w:line="240" w:lineRule="auto"/>
      </w:pPr>
      <w:r>
        <w:separator/>
      </w:r>
    </w:p>
  </w:footnote>
  <w:footnote w:type="continuationSeparator" w:id="0">
    <w:p w14:paraId="5B3359CD" w14:textId="77777777" w:rsidR="00FB3D00" w:rsidRDefault="00FB3D00" w:rsidP="006D1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C5BDC"/>
    <w:multiLevelType w:val="hybridMultilevel"/>
    <w:tmpl w:val="94808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454A8"/>
    <w:multiLevelType w:val="multilevel"/>
    <w:tmpl w:val="CC54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110939"/>
    <w:multiLevelType w:val="multilevel"/>
    <w:tmpl w:val="F574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69996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2645520">
    <w:abstractNumId w:val="1"/>
  </w:num>
  <w:num w:numId="3" w16cid:durableId="2006936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EB"/>
    <w:rsid w:val="00003033"/>
    <w:rsid w:val="000069FB"/>
    <w:rsid w:val="00007E3E"/>
    <w:rsid w:val="00012D4F"/>
    <w:rsid w:val="00017E5E"/>
    <w:rsid w:val="00021EC5"/>
    <w:rsid w:val="00030C5D"/>
    <w:rsid w:val="000311E4"/>
    <w:rsid w:val="000347EC"/>
    <w:rsid w:val="00037F99"/>
    <w:rsid w:val="0004638E"/>
    <w:rsid w:val="000473E7"/>
    <w:rsid w:val="0005118C"/>
    <w:rsid w:val="00060122"/>
    <w:rsid w:val="000658C2"/>
    <w:rsid w:val="00067174"/>
    <w:rsid w:val="0007133C"/>
    <w:rsid w:val="000745A6"/>
    <w:rsid w:val="000936BE"/>
    <w:rsid w:val="000955D6"/>
    <w:rsid w:val="000A451A"/>
    <w:rsid w:val="000B07CB"/>
    <w:rsid w:val="000B5686"/>
    <w:rsid w:val="000C48D2"/>
    <w:rsid w:val="000C6E2F"/>
    <w:rsid w:val="000C77B1"/>
    <w:rsid w:val="000D02D4"/>
    <w:rsid w:val="000D0A40"/>
    <w:rsid w:val="000E0E00"/>
    <w:rsid w:val="00106B3B"/>
    <w:rsid w:val="001070FE"/>
    <w:rsid w:val="001077C5"/>
    <w:rsid w:val="0011514F"/>
    <w:rsid w:val="00123BF1"/>
    <w:rsid w:val="00133682"/>
    <w:rsid w:val="00133BAD"/>
    <w:rsid w:val="00134D06"/>
    <w:rsid w:val="00141FBB"/>
    <w:rsid w:val="00144F1C"/>
    <w:rsid w:val="001617C8"/>
    <w:rsid w:val="00162020"/>
    <w:rsid w:val="001626BD"/>
    <w:rsid w:val="001657C7"/>
    <w:rsid w:val="001816B2"/>
    <w:rsid w:val="00184B06"/>
    <w:rsid w:val="0019423F"/>
    <w:rsid w:val="00194D7B"/>
    <w:rsid w:val="001A4D9A"/>
    <w:rsid w:val="001A6BA5"/>
    <w:rsid w:val="001B7140"/>
    <w:rsid w:val="001C18D9"/>
    <w:rsid w:val="001C1D07"/>
    <w:rsid w:val="001C31DD"/>
    <w:rsid w:val="001D16B3"/>
    <w:rsid w:val="001D4C9A"/>
    <w:rsid w:val="001D729E"/>
    <w:rsid w:val="001E08FD"/>
    <w:rsid w:val="001E517F"/>
    <w:rsid w:val="001F3DFD"/>
    <w:rsid w:val="001F4971"/>
    <w:rsid w:val="001F7194"/>
    <w:rsid w:val="00204945"/>
    <w:rsid w:val="00232936"/>
    <w:rsid w:val="00242572"/>
    <w:rsid w:val="00242CB1"/>
    <w:rsid w:val="00242D58"/>
    <w:rsid w:val="00242ED4"/>
    <w:rsid w:val="002524E9"/>
    <w:rsid w:val="00252568"/>
    <w:rsid w:val="00254CC4"/>
    <w:rsid w:val="00255167"/>
    <w:rsid w:val="00260F6A"/>
    <w:rsid w:val="00266B24"/>
    <w:rsid w:val="00273B28"/>
    <w:rsid w:val="00281C3E"/>
    <w:rsid w:val="00284419"/>
    <w:rsid w:val="0029382B"/>
    <w:rsid w:val="0029729C"/>
    <w:rsid w:val="002A172C"/>
    <w:rsid w:val="002A246B"/>
    <w:rsid w:val="002A45CA"/>
    <w:rsid w:val="002A548A"/>
    <w:rsid w:val="002A76E4"/>
    <w:rsid w:val="002B0B2D"/>
    <w:rsid w:val="002B3791"/>
    <w:rsid w:val="002B38FF"/>
    <w:rsid w:val="002B3940"/>
    <w:rsid w:val="002C1899"/>
    <w:rsid w:val="002C45DD"/>
    <w:rsid w:val="002C5AE7"/>
    <w:rsid w:val="002D32E1"/>
    <w:rsid w:val="002D7E9E"/>
    <w:rsid w:val="002E079F"/>
    <w:rsid w:val="002F12E6"/>
    <w:rsid w:val="002F1386"/>
    <w:rsid w:val="002F29EE"/>
    <w:rsid w:val="003029C1"/>
    <w:rsid w:val="00302D0A"/>
    <w:rsid w:val="00313997"/>
    <w:rsid w:val="0032459E"/>
    <w:rsid w:val="00336A6D"/>
    <w:rsid w:val="003403C0"/>
    <w:rsid w:val="00343FAC"/>
    <w:rsid w:val="00347A80"/>
    <w:rsid w:val="00350CD3"/>
    <w:rsid w:val="0035272A"/>
    <w:rsid w:val="00353784"/>
    <w:rsid w:val="00354691"/>
    <w:rsid w:val="00354A91"/>
    <w:rsid w:val="00362CBC"/>
    <w:rsid w:val="00363398"/>
    <w:rsid w:val="00365710"/>
    <w:rsid w:val="00377013"/>
    <w:rsid w:val="00380936"/>
    <w:rsid w:val="00380BC8"/>
    <w:rsid w:val="00397BF3"/>
    <w:rsid w:val="003A659F"/>
    <w:rsid w:val="003A72CE"/>
    <w:rsid w:val="003B0D9E"/>
    <w:rsid w:val="003B716D"/>
    <w:rsid w:val="003C7599"/>
    <w:rsid w:val="003D11AD"/>
    <w:rsid w:val="003D1D49"/>
    <w:rsid w:val="003D29B9"/>
    <w:rsid w:val="003D70D7"/>
    <w:rsid w:val="003E081C"/>
    <w:rsid w:val="003E2CB6"/>
    <w:rsid w:val="003E3425"/>
    <w:rsid w:val="003F5D79"/>
    <w:rsid w:val="00407575"/>
    <w:rsid w:val="0042469C"/>
    <w:rsid w:val="004274B2"/>
    <w:rsid w:val="00435C94"/>
    <w:rsid w:val="00443C68"/>
    <w:rsid w:val="00445241"/>
    <w:rsid w:val="004456E9"/>
    <w:rsid w:val="00451AAD"/>
    <w:rsid w:val="00452DDF"/>
    <w:rsid w:val="00453D40"/>
    <w:rsid w:val="00465560"/>
    <w:rsid w:val="00465AC2"/>
    <w:rsid w:val="00470F40"/>
    <w:rsid w:val="00471A68"/>
    <w:rsid w:val="004730A8"/>
    <w:rsid w:val="004749A5"/>
    <w:rsid w:val="00492E5F"/>
    <w:rsid w:val="00494BCE"/>
    <w:rsid w:val="004B5EEB"/>
    <w:rsid w:val="004B5F8B"/>
    <w:rsid w:val="004C38D6"/>
    <w:rsid w:val="004C3D18"/>
    <w:rsid w:val="004C5F63"/>
    <w:rsid w:val="004C669A"/>
    <w:rsid w:val="004D11C4"/>
    <w:rsid w:val="004E3622"/>
    <w:rsid w:val="004E4809"/>
    <w:rsid w:val="004F2AD3"/>
    <w:rsid w:val="004F792F"/>
    <w:rsid w:val="005028C5"/>
    <w:rsid w:val="005217E2"/>
    <w:rsid w:val="0052216D"/>
    <w:rsid w:val="005368EF"/>
    <w:rsid w:val="00551D6F"/>
    <w:rsid w:val="0055263C"/>
    <w:rsid w:val="005532BE"/>
    <w:rsid w:val="005544F4"/>
    <w:rsid w:val="0056108A"/>
    <w:rsid w:val="00566B8A"/>
    <w:rsid w:val="0057500E"/>
    <w:rsid w:val="00576EE7"/>
    <w:rsid w:val="00582CE8"/>
    <w:rsid w:val="00584ED7"/>
    <w:rsid w:val="005864C5"/>
    <w:rsid w:val="00587161"/>
    <w:rsid w:val="00587869"/>
    <w:rsid w:val="0059057B"/>
    <w:rsid w:val="00597310"/>
    <w:rsid w:val="00597852"/>
    <w:rsid w:val="005A66F3"/>
    <w:rsid w:val="005B1018"/>
    <w:rsid w:val="005C59FD"/>
    <w:rsid w:val="005E1126"/>
    <w:rsid w:val="005F4784"/>
    <w:rsid w:val="00602651"/>
    <w:rsid w:val="00610183"/>
    <w:rsid w:val="0062279B"/>
    <w:rsid w:val="006252F7"/>
    <w:rsid w:val="00625501"/>
    <w:rsid w:val="00627A96"/>
    <w:rsid w:val="00633425"/>
    <w:rsid w:val="00645E7E"/>
    <w:rsid w:val="006527FD"/>
    <w:rsid w:val="00655BDC"/>
    <w:rsid w:val="006636BC"/>
    <w:rsid w:val="00667453"/>
    <w:rsid w:val="006718D3"/>
    <w:rsid w:val="00674760"/>
    <w:rsid w:val="0068622E"/>
    <w:rsid w:val="00690BFB"/>
    <w:rsid w:val="00697726"/>
    <w:rsid w:val="006A348F"/>
    <w:rsid w:val="006A5198"/>
    <w:rsid w:val="006B2D63"/>
    <w:rsid w:val="006C5155"/>
    <w:rsid w:val="006D1A3D"/>
    <w:rsid w:val="006D213F"/>
    <w:rsid w:val="006D34A5"/>
    <w:rsid w:val="006D5517"/>
    <w:rsid w:val="006D6F45"/>
    <w:rsid w:val="006E1022"/>
    <w:rsid w:val="006F17D9"/>
    <w:rsid w:val="006F2B72"/>
    <w:rsid w:val="006F7275"/>
    <w:rsid w:val="00704AD8"/>
    <w:rsid w:val="007132E7"/>
    <w:rsid w:val="00713E5D"/>
    <w:rsid w:val="0071586A"/>
    <w:rsid w:val="00716649"/>
    <w:rsid w:val="007177A4"/>
    <w:rsid w:val="00723964"/>
    <w:rsid w:val="007276DD"/>
    <w:rsid w:val="00734AA2"/>
    <w:rsid w:val="007362E1"/>
    <w:rsid w:val="00751F26"/>
    <w:rsid w:val="00754297"/>
    <w:rsid w:val="00756AFC"/>
    <w:rsid w:val="00761CDF"/>
    <w:rsid w:val="0076600B"/>
    <w:rsid w:val="00782D06"/>
    <w:rsid w:val="007C0000"/>
    <w:rsid w:val="007C2F89"/>
    <w:rsid w:val="007E299A"/>
    <w:rsid w:val="007E7BDF"/>
    <w:rsid w:val="007F0597"/>
    <w:rsid w:val="007F3794"/>
    <w:rsid w:val="00800F8E"/>
    <w:rsid w:val="0080503C"/>
    <w:rsid w:val="008064B7"/>
    <w:rsid w:val="00822568"/>
    <w:rsid w:val="008236BC"/>
    <w:rsid w:val="00832CC9"/>
    <w:rsid w:val="0084366E"/>
    <w:rsid w:val="008537EB"/>
    <w:rsid w:val="00855195"/>
    <w:rsid w:val="00856015"/>
    <w:rsid w:val="0085754F"/>
    <w:rsid w:val="00875C54"/>
    <w:rsid w:val="008768B8"/>
    <w:rsid w:val="00877B16"/>
    <w:rsid w:val="00880A3F"/>
    <w:rsid w:val="008A074B"/>
    <w:rsid w:val="008A3907"/>
    <w:rsid w:val="008B037E"/>
    <w:rsid w:val="008B0459"/>
    <w:rsid w:val="008C64D3"/>
    <w:rsid w:val="008D2F34"/>
    <w:rsid w:val="008D3EC5"/>
    <w:rsid w:val="008D7940"/>
    <w:rsid w:val="008E5ABD"/>
    <w:rsid w:val="008F2838"/>
    <w:rsid w:val="008F3B76"/>
    <w:rsid w:val="008F7B02"/>
    <w:rsid w:val="00904817"/>
    <w:rsid w:val="00923438"/>
    <w:rsid w:val="00932D4B"/>
    <w:rsid w:val="00933840"/>
    <w:rsid w:val="0094304F"/>
    <w:rsid w:val="0094362D"/>
    <w:rsid w:val="00947349"/>
    <w:rsid w:val="00950201"/>
    <w:rsid w:val="00953064"/>
    <w:rsid w:val="00962279"/>
    <w:rsid w:val="009710DE"/>
    <w:rsid w:val="009713EE"/>
    <w:rsid w:val="009728F8"/>
    <w:rsid w:val="009828CE"/>
    <w:rsid w:val="009975C9"/>
    <w:rsid w:val="0099794A"/>
    <w:rsid w:val="009A3F28"/>
    <w:rsid w:val="009B62DD"/>
    <w:rsid w:val="009C2564"/>
    <w:rsid w:val="009E4F9C"/>
    <w:rsid w:val="009F01AD"/>
    <w:rsid w:val="009F2941"/>
    <w:rsid w:val="00A105CE"/>
    <w:rsid w:val="00A10E8F"/>
    <w:rsid w:val="00A12C5B"/>
    <w:rsid w:val="00A15427"/>
    <w:rsid w:val="00A1649F"/>
    <w:rsid w:val="00A16C1B"/>
    <w:rsid w:val="00A22F23"/>
    <w:rsid w:val="00A266EB"/>
    <w:rsid w:val="00A336AE"/>
    <w:rsid w:val="00A3628B"/>
    <w:rsid w:val="00A4052B"/>
    <w:rsid w:val="00A4060B"/>
    <w:rsid w:val="00A45CB4"/>
    <w:rsid w:val="00A47AB9"/>
    <w:rsid w:val="00A52AA7"/>
    <w:rsid w:val="00A554B8"/>
    <w:rsid w:val="00A633E1"/>
    <w:rsid w:val="00A75B9C"/>
    <w:rsid w:val="00A80E2B"/>
    <w:rsid w:val="00A93CC5"/>
    <w:rsid w:val="00A94DED"/>
    <w:rsid w:val="00AA6180"/>
    <w:rsid w:val="00AB17A1"/>
    <w:rsid w:val="00AB36CD"/>
    <w:rsid w:val="00AC5166"/>
    <w:rsid w:val="00AF0456"/>
    <w:rsid w:val="00AF4332"/>
    <w:rsid w:val="00AF4558"/>
    <w:rsid w:val="00B00AEF"/>
    <w:rsid w:val="00B00CE0"/>
    <w:rsid w:val="00B2484A"/>
    <w:rsid w:val="00B31674"/>
    <w:rsid w:val="00B33E0F"/>
    <w:rsid w:val="00B418B7"/>
    <w:rsid w:val="00B44C15"/>
    <w:rsid w:val="00B4585C"/>
    <w:rsid w:val="00B603A2"/>
    <w:rsid w:val="00B7003B"/>
    <w:rsid w:val="00B77574"/>
    <w:rsid w:val="00B93F1E"/>
    <w:rsid w:val="00BA1CE7"/>
    <w:rsid w:val="00BA28E2"/>
    <w:rsid w:val="00BB2441"/>
    <w:rsid w:val="00BB3884"/>
    <w:rsid w:val="00BB53C5"/>
    <w:rsid w:val="00BB777C"/>
    <w:rsid w:val="00BC02E1"/>
    <w:rsid w:val="00BC1F07"/>
    <w:rsid w:val="00BC5511"/>
    <w:rsid w:val="00BC5C5C"/>
    <w:rsid w:val="00BD2599"/>
    <w:rsid w:val="00BE0A4E"/>
    <w:rsid w:val="00BE339E"/>
    <w:rsid w:val="00BE7C04"/>
    <w:rsid w:val="00BF0ED3"/>
    <w:rsid w:val="00BF60BA"/>
    <w:rsid w:val="00BF71C3"/>
    <w:rsid w:val="00C01888"/>
    <w:rsid w:val="00C074B8"/>
    <w:rsid w:val="00C10EB2"/>
    <w:rsid w:val="00C10EE5"/>
    <w:rsid w:val="00C12C40"/>
    <w:rsid w:val="00C20C6E"/>
    <w:rsid w:val="00C25B4C"/>
    <w:rsid w:val="00C279BC"/>
    <w:rsid w:val="00C312A0"/>
    <w:rsid w:val="00C32E76"/>
    <w:rsid w:val="00C32EE3"/>
    <w:rsid w:val="00C34797"/>
    <w:rsid w:val="00C50889"/>
    <w:rsid w:val="00C519CA"/>
    <w:rsid w:val="00C523F5"/>
    <w:rsid w:val="00C55714"/>
    <w:rsid w:val="00C56E46"/>
    <w:rsid w:val="00C61C5E"/>
    <w:rsid w:val="00C6545C"/>
    <w:rsid w:val="00C748D2"/>
    <w:rsid w:val="00C77485"/>
    <w:rsid w:val="00C84708"/>
    <w:rsid w:val="00C909AA"/>
    <w:rsid w:val="00C918C1"/>
    <w:rsid w:val="00C97EA0"/>
    <w:rsid w:val="00CA115A"/>
    <w:rsid w:val="00CA2CFA"/>
    <w:rsid w:val="00CA7E86"/>
    <w:rsid w:val="00CC5AAE"/>
    <w:rsid w:val="00CC6761"/>
    <w:rsid w:val="00CD1A31"/>
    <w:rsid w:val="00CE2A49"/>
    <w:rsid w:val="00CE6D19"/>
    <w:rsid w:val="00CF1A79"/>
    <w:rsid w:val="00CF3A16"/>
    <w:rsid w:val="00D012B9"/>
    <w:rsid w:val="00D11D8D"/>
    <w:rsid w:val="00D135FE"/>
    <w:rsid w:val="00D14701"/>
    <w:rsid w:val="00D209D5"/>
    <w:rsid w:val="00D25617"/>
    <w:rsid w:val="00D31CB0"/>
    <w:rsid w:val="00D45995"/>
    <w:rsid w:val="00D52A55"/>
    <w:rsid w:val="00D52A85"/>
    <w:rsid w:val="00D55856"/>
    <w:rsid w:val="00D61268"/>
    <w:rsid w:val="00D61657"/>
    <w:rsid w:val="00D61BB7"/>
    <w:rsid w:val="00D6524F"/>
    <w:rsid w:val="00D65ABB"/>
    <w:rsid w:val="00D725AD"/>
    <w:rsid w:val="00D740E8"/>
    <w:rsid w:val="00D77054"/>
    <w:rsid w:val="00D82F2F"/>
    <w:rsid w:val="00D840F7"/>
    <w:rsid w:val="00D952E2"/>
    <w:rsid w:val="00D95ED6"/>
    <w:rsid w:val="00DA365F"/>
    <w:rsid w:val="00DB55FD"/>
    <w:rsid w:val="00DC06E1"/>
    <w:rsid w:val="00DD6A3C"/>
    <w:rsid w:val="00DE20DB"/>
    <w:rsid w:val="00DE3AF4"/>
    <w:rsid w:val="00DF0F29"/>
    <w:rsid w:val="00E0180C"/>
    <w:rsid w:val="00E23B64"/>
    <w:rsid w:val="00E31C7A"/>
    <w:rsid w:val="00E3481D"/>
    <w:rsid w:val="00E3608C"/>
    <w:rsid w:val="00E370ED"/>
    <w:rsid w:val="00E447E4"/>
    <w:rsid w:val="00E44D41"/>
    <w:rsid w:val="00E51166"/>
    <w:rsid w:val="00E51E3C"/>
    <w:rsid w:val="00E56444"/>
    <w:rsid w:val="00E74349"/>
    <w:rsid w:val="00E9102D"/>
    <w:rsid w:val="00E91B9E"/>
    <w:rsid w:val="00E93841"/>
    <w:rsid w:val="00E95046"/>
    <w:rsid w:val="00E95BD4"/>
    <w:rsid w:val="00EA12F1"/>
    <w:rsid w:val="00EA4C2A"/>
    <w:rsid w:val="00EA6D65"/>
    <w:rsid w:val="00EB0383"/>
    <w:rsid w:val="00EC761F"/>
    <w:rsid w:val="00ED194F"/>
    <w:rsid w:val="00ED39E0"/>
    <w:rsid w:val="00ED7689"/>
    <w:rsid w:val="00F029EF"/>
    <w:rsid w:val="00F04CAB"/>
    <w:rsid w:val="00F1553A"/>
    <w:rsid w:val="00F17594"/>
    <w:rsid w:val="00F24912"/>
    <w:rsid w:val="00F24E69"/>
    <w:rsid w:val="00F254C3"/>
    <w:rsid w:val="00F268E7"/>
    <w:rsid w:val="00F30ABF"/>
    <w:rsid w:val="00F35BCB"/>
    <w:rsid w:val="00F363AC"/>
    <w:rsid w:val="00F5001E"/>
    <w:rsid w:val="00F538AA"/>
    <w:rsid w:val="00F53AC9"/>
    <w:rsid w:val="00F5603D"/>
    <w:rsid w:val="00F6234C"/>
    <w:rsid w:val="00F6475C"/>
    <w:rsid w:val="00F6571B"/>
    <w:rsid w:val="00F802B5"/>
    <w:rsid w:val="00F8747C"/>
    <w:rsid w:val="00F935FD"/>
    <w:rsid w:val="00FA3F4D"/>
    <w:rsid w:val="00FA79E6"/>
    <w:rsid w:val="00FB1706"/>
    <w:rsid w:val="00FB3D00"/>
    <w:rsid w:val="00FB4F85"/>
    <w:rsid w:val="00FB5D08"/>
    <w:rsid w:val="00FC06F2"/>
    <w:rsid w:val="00FC0EB6"/>
    <w:rsid w:val="00FC164C"/>
    <w:rsid w:val="00FD024E"/>
    <w:rsid w:val="00FD1858"/>
    <w:rsid w:val="00FD4B79"/>
    <w:rsid w:val="00FD58A0"/>
    <w:rsid w:val="00FE0363"/>
    <w:rsid w:val="00FE097D"/>
    <w:rsid w:val="00FE424F"/>
    <w:rsid w:val="00FE5D56"/>
    <w:rsid w:val="00FF0FF0"/>
    <w:rsid w:val="00FF3866"/>
    <w:rsid w:val="00F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C7019"/>
  <w15:docId w15:val="{CD227175-0523-4007-BD79-8A6DD78B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EEB"/>
    <w:pPr>
      <w:spacing w:after="200" w:line="276" w:lineRule="auto"/>
    </w:pPr>
    <w:rPr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4B5E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B5E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4B5E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EE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B5EEB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B5EEB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4B5EEB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4B5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B5EEB"/>
    <w:rPr>
      <w:color w:val="0000FF"/>
      <w:u w:val="single"/>
    </w:rPr>
  </w:style>
  <w:style w:type="table" w:styleId="TableGrid">
    <w:name w:val="Table Grid"/>
    <w:basedOn w:val="TableNormal"/>
    <w:uiPriority w:val="39"/>
    <w:rsid w:val="00E9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1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A3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D1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A3D"/>
    <w:rPr>
      <w:kern w:val="0"/>
      <w14:ligatures w14:val="none"/>
    </w:rPr>
  </w:style>
  <w:style w:type="paragraph" w:styleId="NoSpacing">
    <w:name w:val="No Spacing"/>
    <w:uiPriority w:val="1"/>
    <w:qFormat/>
    <w:rsid w:val="00037F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ED39E0"/>
    <w:rPr>
      <w:b/>
      <w:bCs/>
    </w:rPr>
  </w:style>
  <w:style w:type="character" w:customStyle="1" w:styleId="wbzude">
    <w:name w:val="wbzude"/>
    <w:basedOn w:val="DefaultParagraphFont"/>
    <w:rsid w:val="00857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image" Target="media/image6.jpeg"/><Relationship Id="rId2" Type="http://schemas.openxmlformats.org/officeDocument/2006/relationships/hyperlink" Target="http://www.livecheshire.org.uk" TargetMode="External"/><Relationship Id="rId1" Type="http://schemas.openxmlformats.org/officeDocument/2006/relationships/hyperlink" Target="mailto:admin@livecheshire.org.uk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2B3B662BAF34D905FF52EA454F34E" ma:contentTypeVersion="18" ma:contentTypeDescription="Create a new document." ma:contentTypeScope="" ma:versionID="cc554590bd1ff3cb59964473992fa1da">
  <xsd:schema xmlns:xsd="http://www.w3.org/2001/XMLSchema" xmlns:xs="http://www.w3.org/2001/XMLSchema" xmlns:p="http://schemas.microsoft.com/office/2006/metadata/properties" xmlns:ns3="6cdb8eca-b4ff-4024-9abf-ad67af892473" xmlns:ns4="4a9be4d9-601d-430b-a79f-2795a7f6a177" targetNamespace="http://schemas.microsoft.com/office/2006/metadata/properties" ma:root="true" ma:fieldsID="8abace73c2bf14c7c3ab09656c75f1ff" ns3:_="" ns4:_="">
    <xsd:import namespace="6cdb8eca-b4ff-4024-9abf-ad67af892473"/>
    <xsd:import namespace="4a9be4d9-601d-430b-a79f-2795a7f6a1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b8eca-b4ff-4024-9abf-ad67af892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be4d9-601d-430b-a79f-2795a7f6a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db8eca-b4ff-4024-9abf-ad67af892473" xsi:nil="true"/>
  </documentManagement>
</p:properties>
</file>

<file path=customXml/itemProps1.xml><?xml version="1.0" encoding="utf-8"?>
<ds:datastoreItem xmlns:ds="http://schemas.openxmlformats.org/officeDocument/2006/customXml" ds:itemID="{D19F98F5-317D-4443-83F4-EAA62479A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b8eca-b4ff-4024-9abf-ad67af892473"/>
    <ds:schemaRef ds:uri="4a9be4d9-601d-430b-a79f-2795a7f6a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4028D1-24A5-4FF9-BD65-C918D23CF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373650-BCEA-49E2-BF99-54A26B4BC033}">
  <ds:schemaRefs>
    <ds:schemaRef ds:uri="http://schemas.microsoft.com/office/2006/metadata/properties"/>
    <ds:schemaRef ds:uri="http://schemas.microsoft.com/office/infopath/2007/PartnerControls"/>
    <ds:schemaRef ds:uri="6cdb8eca-b4ff-4024-9abf-ad67af8924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Watt</dc:creator>
  <cp:keywords/>
  <dc:description/>
  <cp:lastModifiedBy>Mary Watt</cp:lastModifiedBy>
  <cp:revision>2</cp:revision>
  <cp:lastPrinted>2024-04-09T16:05:00Z</cp:lastPrinted>
  <dcterms:created xsi:type="dcterms:W3CDTF">2025-04-15T09:08:00Z</dcterms:created>
  <dcterms:modified xsi:type="dcterms:W3CDTF">2025-04-15T09:08:00Z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0x010100B5E2B3B662BAF34D905FF52EA454F34E</vt:lpwstr>
  </property>
</Properties>
</file>